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F27A44" w:rsidRPr="007A2658" w:rsidTr="00723F1A">
        <w:trPr>
          <w:trHeight w:val="1620"/>
        </w:trPr>
        <w:tc>
          <w:tcPr>
            <w:tcW w:w="5076" w:type="dxa"/>
          </w:tcPr>
          <w:p w:rsidR="00F27A44" w:rsidRPr="007A2658" w:rsidRDefault="00F27A44" w:rsidP="00775978">
            <w:pPr>
              <w:rPr>
                <w:rFonts w:ascii="Arial" w:hAnsi="Arial"/>
                <w:b/>
                <w:i/>
                <w:shadow/>
                <w:spacing w:val="20"/>
                <w:sz w:val="56"/>
                <w:szCs w:val="56"/>
              </w:rPr>
            </w:pPr>
            <w:r w:rsidRPr="007A2658">
              <w:rPr>
                <w:rFonts w:ascii="Arial" w:hAnsi="Arial"/>
                <w:b/>
                <w:i/>
                <w:shadow/>
                <w:spacing w:val="20"/>
                <w:sz w:val="56"/>
                <w:szCs w:val="56"/>
              </w:rPr>
              <w:t xml:space="preserve"> </w:t>
            </w:r>
            <w:r w:rsidRPr="007A2658">
              <w:rPr>
                <w:rFonts w:ascii="Arial" w:hAnsi="Arial"/>
                <w:b/>
                <w:i/>
                <w:shadow/>
                <w:noProof/>
                <w:spacing w:val="20"/>
                <w:sz w:val="96"/>
              </w:rPr>
              <w:drawing>
                <wp:inline distT="0" distB="0" distL="0" distR="0">
                  <wp:extent cx="1025056" cy="990600"/>
                  <wp:effectExtent l="19050" t="0" r="3644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5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F27A44" w:rsidRPr="007A2658" w:rsidRDefault="00F27A44" w:rsidP="00F27A44">
            <w:pPr>
              <w:jc w:val="right"/>
              <w:rPr>
                <w:rFonts w:ascii="Arial" w:hAnsi="Arial"/>
                <w:b/>
                <w:i/>
                <w:shadow/>
                <w:spacing w:val="20"/>
                <w:sz w:val="56"/>
                <w:szCs w:val="56"/>
              </w:rPr>
            </w:pPr>
            <w:r w:rsidRPr="007A2658">
              <w:rPr>
                <w:noProof/>
                <w:color w:val="F8A028"/>
              </w:rPr>
              <w:drawing>
                <wp:inline distT="0" distB="0" distL="0" distR="0">
                  <wp:extent cx="2600325" cy="523875"/>
                  <wp:effectExtent l="0" t="0" r="0" b="0"/>
                  <wp:docPr id="3" name="Picture 3" descr="GSLogo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SLogo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9E4" w:rsidRDefault="00ED29E4" w:rsidP="00E33682">
      <w:pPr>
        <w:spacing w:line="240" w:lineRule="atLeast"/>
        <w:rPr>
          <w:color w:val="000000"/>
          <w:sz w:val="22"/>
        </w:rPr>
      </w:pPr>
    </w:p>
    <w:p w:rsidR="00E33682" w:rsidRDefault="00ED29E4" w:rsidP="00E33682">
      <w:pPr>
        <w:spacing w:line="240" w:lineRule="atLeast"/>
        <w:rPr>
          <w:color w:val="000000"/>
          <w:sz w:val="22"/>
          <w:u w:val="single"/>
        </w:rPr>
      </w:pPr>
      <w:r>
        <w:rPr>
          <w:color w:val="000000"/>
          <w:sz w:val="22"/>
        </w:rPr>
        <w:t>HUD No. 11-285</w:t>
      </w:r>
      <w:r w:rsidR="00E61899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</w:rPr>
        <w:tab/>
      </w:r>
      <w:r w:rsidR="00E33682">
        <w:rPr>
          <w:color w:val="000000"/>
          <w:sz w:val="22"/>
          <w:u w:val="single"/>
        </w:rPr>
        <w:t>FOR RELEASE</w:t>
      </w:r>
    </w:p>
    <w:p w:rsidR="00E33682" w:rsidRPr="0009598D" w:rsidRDefault="00E61899" w:rsidP="00E33682">
      <w:pPr>
        <w:spacing w:line="24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HUD Contact: </w:t>
      </w:r>
      <w:r w:rsidR="00E33682" w:rsidRPr="0009598D">
        <w:rPr>
          <w:color w:val="000000"/>
          <w:sz w:val="22"/>
        </w:rPr>
        <w:t xml:space="preserve">Donna White </w:t>
      </w:r>
      <w:r w:rsidR="00E33682" w:rsidRPr="0009598D">
        <w:rPr>
          <w:color w:val="000000"/>
          <w:sz w:val="22"/>
        </w:rPr>
        <w:tab/>
      </w:r>
      <w:r w:rsidR="00E33682" w:rsidRPr="0009598D">
        <w:rPr>
          <w:color w:val="000000"/>
          <w:sz w:val="22"/>
        </w:rPr>
        <w:tab/>
      </w:r>
      <w:r w:rsidR="00E33682" w:rsidRPr="0009598D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33682" w:rsidRPr="0009598D">
        <w:rPr>
          <w:color w:val="000000"/>
          <w:sz w:val="22"/>
        </w:rPr>
        <w:tab/>
      </w:r>
      <w:r w:rsidR="00E33682" w:rsidRPr="0009598D">
        <w:rPr>
          <w:color w:val="000000"/>
          <w:sz w:val="22"/>
        </w:rPr>
        <w:tab/>
      </w:r>
      <w:r w:rsidR="00A05959">
        <w:rPr>
          <w:color w:val="000000"/>
          <w:sz w:val="22"/>
        </w:rPr>
        <w:t>Tuesday</w:t>
      </w:r>
    </w:p>
    <w:p w:rsidR="00E33682" w:rsidRDefault="00E33682" w:rsidP="00E33682">
      <w:pPr>
        <w:spacing w:line="240" w:lineRule="atLeast"/>
        <w:rPr>
          <w:color w:val="000000"/>
          <w:sz w:val="22"/>
        </w:rPr>
      </w:pPr>
      <w:r w:rsidRPr="0009598D">
        <w:rPr>
          <w:color w:val="000000"/>
          <w:sz w:val="22"/>
        </w:rPr>
        <w:t>202-708-0685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05959">
        <w:rPr>
          <w:color w:val="000000"/>
          <w:sz w:val="22"/>
        </w:rPr>
        <w:t>December 6</w:t>
      </w:r>
      <w:r>
        <w:rPr>
          <w:color w:val="000000"/>
          <w:sz w:val="22"/>
        </w:rPr>
        <w:t>, 2011</w:t>
      </w:r>
    </w:p>
    <w:p w:rsidR="00E33682" w:rsidRDefault="00E33682" w:rsidP="00E33682">
      <w:pPr>
        <w:spacing w:line="240" w:lineRule="atLeast"/>
        <w:rPr>
          <w:color w:val="000000"/>
          <w:sz w:val="24"/>
        </w:rPr>
      </w:pPr>
      <w:r>
        <w:rPr>
          <w:rStyle w:val="Hyperlink"/>
          <w:sz w:val="24"/>
        </w:rPr>
        <w:t>http://www.hud.gov/news/index.cfm</w:t>
      </w:r>
    </w:p>
    <w:p w:rsidR="00953E4E" w:rsidRDefault="00953E4E" w:rsidP="00E33682">
      <w:pPr>
        <w:rPr>
          <w:sz w:val="24"/>
        </w:rPr>
      </w:pPr>
    </w:p>
    <w:p w:rsidR="00E33682" w:rsidRPr="00E61899" w:rsidRDefault="00E61899" w:rsidP="00E33682">
      <w:pPr>
        <w:rPr>
          <w:sz w:val="24"/>
        </w:rPr>
      </w:pPr>
      <w:r w:rsidRPr="00E61899">
        <w:rPr>
          <w:sz w:val="24"/>
        </w:rPr>
        <w:t xml:space="preserve">GreatSchools Contact: </w:t>
      </w:r>
      <w:r>
        <w:rPr>
          <w:sz w:val="24"/>
        </w:rPr>
        <w:t>Karissa Sparks</w:t>
      </w:r>
    </w:p>
    <w:p w:rsidR="00E61899" w:rsidRDefault="006370FF" w:rsidP="00E33682">
      <w:pPr>
        <w:rPr>
          <w:sz w:val="24"/>
        </w:rPr>
      </w:pPr>
      <w:r>
        <w:rPr>
          <w:sz w:val="24"/>
        </w:rPr>
        <w:t>415-983-3806</w:t>
      </w:r>
    </w:p>
    <w:p w:rsidR="00953E4E" w:rsidRDefault="002136D7" w:rsidP="00E33682">
      <w:pPr>
        <w:rPr>
          <w:sz w:val="24"/>
        </w:rPr>
      </w:pPr>
      <w:hyperlink r:id="rId6" w:history="1">
        <w:r w:rsidR="00F27A44" w:rsidRPr="002D4FB6">
          <w:rPr>
            <w:rStyle w:val="Hyperlink"/>
            <w:sz w:val="24"/>
          </w:rPr>
          <w:t>http://www.greatschools.org/about/pressRoom.page</w:t>
        </w:r>
      </w:hyperlink>
      <w:r w:rsidR="00F27A44">
        <w:rPr>
          <w:sz w:val="24"/>
        </w:rPr>
        <w:t xml:space="preserve"> </w:t>
      </w:r>
    </w:p>
    <w:p w:rsidR="001C6494" w:rsidRDefault="001C6494" w:rsidP="00E33682">
      <w:pPr>
        <w:rPr>
          <w:sz w:val="24"/>
        </w:rPr>
      </w:pPr>
    </w:p>
    <w:p w:rsidR="009D0FED" w:rsidRDefault="00F95F7F" w:rsidP="009D0FED">
      <w:pPr>
        <w:jc w:val="center"/>
        <w:rPr>
          <w:b/>
          <w:sz w:val="24"/>
        </w:rPr>
      </w:pPr>
      <w:r>
        <w:rPr>
          <w:b/>
          <w:sz w:val="24"/>
        </w:rPr>
        <w:t>HUD</w:t>
      </w:r>
      <w:r w:rsidR="009D0FED">
        <w:rPr>
          <w:b/>
          <w:sz w:val="24"/>
        </w:rPr>
        <w:t>,</w:t>
      </w:r>
      <w:r w:rsidR="009901C8">
        <w:rPr>
          <w:b/>
          <w:sz w:val="24"/>
        </w:rPr>
        <w:t xml:space="preserve"> </w:t>
      </w:r>
      <w:r w:rsidR="009D0FED">
        <w:rPr>
          <w:b/>
          <w:sz w:val="24"/>
        </w:rPr>
        <w:t>GREATSCHOOLS</w:t>
      </w:r>
      <w:r w:rsidR="003C1BB1">
        <w:rPr>
          <w:b/>
          <w:sz w:val="24"/>
        </w:rPr>
        <w:t xml:space="preserve"> </w:t>
      </w:r>
      <w:r w:rsidR="00D15E92">
        <w:rPr>
          <w:b/>
          <w:sz w:val="24"/>
        </w:rPr>
        <w:t xml:space="preserve">TEAM UP TO </w:t>
      </w:r>
      <w:r w:rsidR="009D0FED">
        <w:rPr>
          <w:b/>
          <w:sz w:val="24"/>
        </w:rPr>
        <w:t xml:space="preserve">GIVE </w:t>
      </w:r>
      <w:r w:rsidR="00D15E92">
        <w:rPr>
          <w:b/>
          <w:sz w:val="24"/>
        </w:rPr>
        <w:t>PUBLIC HOUSING</w:t>
      </w:r>
      <w:r w:rsidR="009D0FED">
        <w:rPr>
          <w:b/>
          <w:sz w:val="24"/>
        </w:rPr>
        <w:t xml:space="preserve">, </w:t>
      </w:r>
      <w:r w:rsidR="009901C8">
        <w:rPr>
          <w:b/>
          <w:sz w:val="24"/>
        </w:rPr>
        <w:t>VOUCHER</w:t>
      </w:r>
      <w:r w:rsidR="009D0FED">
        <w:rPr>
          <w:b/>
          <w:sz w:val="24"/>
        </w:rPr>
        <w:t xml:space="preserve"> FAMILIES TOOL</w:t>
      </w:r>
      <w:r w:rsidR="00953E4E">
        <w:rPr>
          <w:b/>
          <w:sz w:val="24"/>
        </w:rPr>
        <w:t>S</w:t>
      </w:r>
      <w:r w:rsidR="009D0FED">
        <w:rPr>
          <w:b/>
          <w:sz w:val="24"/>
        </w:rPr>
        <w:t xml:space="preserve"> TO MAKE INFORMED SCHOOL CHOICES </w:t>
      </w:r>
    </w:p>
    <w:p w:rsidR="00664358" w:rsidRPr="00D15E92" w:rsidRDefault="008B6186" w:rsidP="00E33682">
      <w:pPr>
        <w:jc w:val="center"/>
        <w:rPr>
          <w:i/>
          <w:sz w:val="24"/>
        </w:rPr>
      </w:pPr>
      <w:r w:rsidRPr="00D15E92">
        <w:rPr>
          <w:i/>
          <w:sz w:val="24"/>
        </w:rPr>
        <w:t>Partnership links</w:t>
      </w:r>
      <w:r w:rsidR="00363C2A" w:rsidRPr="00D15E92">
        <w:rPr>
          <w:i/>
          <w:sz w:val="24"/>
        </w:rPr>
        <w:t xml:space="preserve"> </w:t>
      </w:r>
      <w:r w:rsidRPr="00D15E92">
        <w:rPr>
          <w:i/>
          <w:sz w:val="24"/>
        </w:rPr>
        <w:t xml:space="preserve">housing </w:t>
      </w:r>
      <w:r w:rsidR="00363C2A" w:rsidRPr="00D15E92">
        <w:rPr>
          <w:i/>
          <w:sz w:val="24"/>
        </w:rPr>
        <w:t xml:space="preserve">assistance </w:t>
      </w:r>
      <w:r w:rsidRPr="00D15E92">
        <w:rPr>
          <w:i/>
          <w:sz w:val="24"/>
        </w:rPr>
        <w:t xml:space="preserve">with educational </w:t>
      </w:r>
      <w:r w:rsidR="009901C8">
        <w:rPr>
          <w:i/>
          <w:sz w:val="24"/>
        </w:rPr>
        <w:t>opportunities</w:t>
      </w:r>
      <w:r w:rsidRPr="00D15E92">
        <w:rPr>
          <w:i/>
          <w:sz w:val="24"/>
        </w:rPr>
        <w:t xml:space="preserve"> </w:t>
      </w:r>
    </w:p>
    <w:p w:rsidR="008B6186" w:rsidRDefault="008B6186" w:rsidP="00E33682">
      <w:pPr>
        <w:jc w:val="center"/>
        <w:rPr>
          <w:b/>
          <w:sz w:val="24"/>
        </w:rPr>
      </w:pPr>
    </w:p>
    <w:p w:rsidR="00884EFA" w:rsidRDefault="00664358" w:rsidP="00FC05B8">
      <w:pPr>
        <w:ind w:firstLine="720"/>
        <w:rPr>
          <w:sz w:val="24"/>
        </w:rPr>
      </w:pPr>
      <w:r>
        <w:rPr>
          <w:sz w:val="24"/>
        </w:rPr>
        <w:t xml:space="preserve">WASHINGTON – </w:t>
      </w:r>
      <w:r w:rsidR="006D036E">
        <w:rPr>
          <w:sz w:val="24"/>
        </w:rPr>
        <w:t>U.</w:t>
      </w:r>
      <w:r w:rsidR="00F95F7F">
        <w:rPr>
          <w:sz w:val="24"/>
        </w:rPr>
        <w:t xml:space="preserve">S. </w:t>
      </w:r>
      <w:r w:rsidR="00046B6A">
        <w:rPr>
          <w:sz w:val="24"/>
        </w:rPr>
        <w:t xml:space="preserve">Department of </w:t>
      </w:r>
      <w:r w:rsidR="00F95F7F">
        <w:rPr>
          <w:sz w:val="24"/>
        </w:rPr>
        <w:t>Housing &amp; Urban Development</w:t>
      </w:r>
      <w:r w:rsidR="005A33AC">
        <w:rPr>
          <w:sz w:val="24"/>
        </w:rPr>
        <w:t xml:space="preserve"> </w:t>
      </w:r>
      <w:r w:rsidR="00046B6A">
        <w:rPr>
          <w:sz w:val="24"/>
        </w:rPr>
        <w:t xml:space="preserve">(HUD) </w:t>
      </w:r>
      <w:r w:rsidR="00FC05B8">
        <w:rPr>
          <w:sz w:val="24"/>
        </w:rPr>
        <w:t>Assistant Secretary Sandra</w:t>
      </w:r>
      <w:r w:rsidR="00494936">
        <w:rPr>
          <w:sz w:val="24"/>
        </w:rPr>
        <w:t xml:space="preserve"> B. </w:t>
      </w:r>
      <w:r w:rsidR="00FC05B8">
        <w:rPr>
          <w:sz w:val="24"/>
        </w:rPr>
        <w:t xml:space="preserve">Henriquez </w:t>
      </w:r>
      <w:r w:rsidR="005A33AC">
        <w:rPr>
          <w:sz w:val="24"/>
        </w:rPr>
        <w:t>announced</w:t>
      </w:r>
      <w:r w:rsidR="00FC05B8">
        <w:rPr>
          <w:sz w:val="24"/>
        </w:rPr>
        <w:t xml:space="preserve"> today</w:t>
      </w:r>
      <w:r w:rsidR="005A33AC">
        <w:rPr>
          <w:sz w:val="24"/>
        </w:rPr>
        <w:t xml:space="preserve"> </w:t>
      </w:r>
      <w:r w:rsidR="00FC05B8">
        <w:rPr>
          <w:sz w:val="24"/>
        </w:rPr>
        <w:t xml:space="preserve">that </w:t>
      </w:r>
      <w:r w:rsidR="002A5A21">
        <w:rPr>
          <w:sz w:val="24"/>
        </w:rPr>
        <w:t xml:space="preserve">HUD </w:t>
      </w:r>
      <w:r w:rsidR="00FC05B8">
        <w:rPr>
          <w:sz w:val="24"/>
        </w:rPr>
        <w:t xml:space="preserve">is </w:t>
      </w:r>
      <w:r w:rsidR="009D0FED">
        <w:rPr>
          <w:sz w:val="24"/>
        </w:rPr>
        <w:t xml:space="preserve">joining forces with </w:t>
      </w:r>
      <w:hyperlink r:id="rId7" w:history="1">
        <w:r w:rsidR="005D4C09" w:rsidRPr="00046B6A">
          <w:rPr>
            <w:rStyle w:val="Hyperlink"/>
            <w:sz w:val="24"/>
          </w:rPr>
          <w:t>GreatSchools</w:t>
        </w:r>
      </w:hyperlink>
      <w:r w:rsidR="00FF2B09">
        <w:rPr>
          <w:sz w:val="24"/>
        </w:rPr>
        <w:t>,</w:t>
      </w:r>
      <w:r w:rsidR="008E1E43">
        <w:rPr>
          <w:sz w:val="24"/>
        </w:rPr>
        <w:t xml:space="preserve"> </w:t>
      </w:r>
      <w:r w:rsidR="0020023B" w:rsidRPr="0020023B">
        <w:rPr>
          <w:sz w:val="24"/>
        </w:rPr>
        <w:t xml:space="preserve">a </w:t>
      </w:r>
      <w:r w:rsidR="00A05959">
        <w:rPr>
          <w:sz w:val="24"/>
        </w:rPr>
        <w:t xml:space="preserve">national </w:t>
      </w:r>
      <w:r w:rsidR="0020023B" w:rsidRPr="0020023B">
        <w:rPr>
          <w:sz w:val="24"/>
        </w:rPr>
        <w:t xml:space="preserve">non-profit </w:t>
      </w:r>
      <w:r w:rsidR="00D15E92">
        <w:rPr>
          <w:sz w:val="24"/>
        </w:rPr>
        <w:t xml:space="preserve">educational resource for parents.  The intent of this new partnership is to </w:t>
      </w:r>
      <w:r w:rsidR="00884EFA">
        <w:rPr>
          <w:sz w:val="24"/>
        </w:rPr>
        <w:t xml:space="preserve">give </w:t>
      </w:r>
      <w:r w:rsidR="003C1BB1">
        <w:rPr>
          <w:sz w:val="24"/>
        </w:rPr>
        <w:t xml:space="preserve">parents </w:t>
      </w:r>
      <w:r w:rsidR="00D15E92">
        <w:rPr>
          <w:sz w:val="24"/>
        </w:rPr>
        <w:t>living</w:t>
      </w:r>
      <w:r w:rsidR="003C1BB1">
        <w:rPr>
          <w:sz w:val="24"/>
        </w:rPr>
        <w:t xml:space="preserve"> in </w:t>
      </w:r>
      <w:r w:rsidR="00884EFA">
        <w:rPr>
          <w:sz w:val="24"/>
        </w:rPr>
        <w:t xml:space="preserve">public housing </w:t>
      </w:r>
      <w:r w:rsidR="003C1BB1">
        <w:rPr>
          <w:sz w:val="24"/>
        </w:rPr>
        <w:t xml:space="preserve">or </w:t>
      </w:r>
      <w:r w:rsidR="00D15E92">
        <w:rPr>
          <w:sz w:val="24"/>
        </w:rPr>
        <w:t xml:space="preserve">who </w:t>
      </w:r>
      <w:r w:rsidR="00852A4D">
        <w:rPr>
          <w:sz w:val="24"/>
        </w:rPr>
        <w:t xml:space="preserve">receive </w:t>
      </w:r>
      <w:r w:rsidR="00354424">
        <w:rPr>
          <w:sz w:val="24"/>
        </w:rPr>
        <w:t xml:space="preserve">HUD </w:t>
      </w:r>
      <w:hyperlink r:id="rId8" w:history="1">
        <w:r w:rsidR="00884EFA" w:rsidRPr="00354424">
          <w:rPr>
            <w:rStyle w:val="Hyperlink"/>
            <w:sz w:val="24"/>
          </w:rPr>
          <w:t>Housing Choice Voucher</w:t>
        </w:r>
      </w:hyperlink>
      <w:r w:rsidR="00884EFA">
        <w:rPr>
          <w:sz w:val="24"/>
        </w:rPr>
        <w:t xml:space="preserve"> </w:t>
      </w:r>
      <w:r w:rsidR="00852A4D">
        <w:rPr>
          <w:sz w:val="24"/>
        </w:rPr>
        <w:t xml:space="preserve">rental assistance </w:t>
      </w:r>
      <w:r w:rsidR="00884EFA">
        <w:rPr>
          <w:sz w:val="24"/>
        </w:rPr>
        <w:t xml:space="preserve">greater access to </w:t>
      </w:r>
      <w:r w:rsidR="008E1E43">
        <w:rPr>
          <w:sz w:val="24"/>
        </w:rPr>
        <w:t xml:space="preserve">local </w:t>
      </w:r>
      <w:r w:rsidR="00884EFA">
        <w:rPr>
          <w:sz w:val="24"/>
        </w:rPr>
        <w:t xml:space="preserve">school information </w:t>
      </w:r>
      <w:r w:rsidR="008E1E43">
        <w:rPr>
          <w:sz w:val="24"/>
        </w:rPr>
        <w:t xml:space="preserve">that </w:t>
      </w:r>
      <w:r w:rsidR="00A05959">
        <w:rPr>
          <w:sz w:val="24"/>
        </w:rPr>
        <w:t xml:space="preserve">will </w:t>
      </w:r>
      <w:r w:rsidR="002A5A21">
        <w:rPr>
          <w:sz w:val="24"/>
        </w:rPr>
        <w:t xml:space="preserve">help </w:t>
      </w:r>
      <w:r w:rsidR="008E1E43">
        <w:rPr>
          <w:sz w:val="24"/>
        </w:rPr>
        <w:t xml:space="preserve">them make more informed decisions </w:t>
      </w:r>
      <w:r w:rsidR="001C7198">
        <w:rPr>
          <w:sz w:val="24"/>
        </w:rPr>
        <w:t xml:space="preserve">about </w:t>
      </w:r>
      <w:r w:rsidR="008E1E43">
        <w:rPr>
          <w:sz w:val="24"/>
        </w:rPr>
        <w:t xml:space="preserve">where to send their children to school. </w:t>
      </w:r>
      <w:r w:rsidR="00884EFA">
        <w:rPr>
          <w:sz w:val="24"/>
        </w:rPr>
        <w:t xml:space="preserve"> </w:t>
      </w:r>
    </w:p>
    <w:p w:rsidR="008C0329" w:rsidRDefault="008C0329" w:rsidP="00FC05B8">
      <w:pPr>
        <w:ind w:firstLine="720"/>
        <w:rPr>
          <w:sz w:val="24"/>
        </w:rPr>
      </w:pPr>
    </w:p>
    <w:p w:rsidR="003C1BB1" w:rsidRDefault="003C1BB1" w:rsidP="003C1BB1">
      <w:pPr>
        <w:ind w:firstLine="720"/>
        <w:rPr>
          <w:sz w:val="24"/>
        </w:rPr>
      </w:pPr>
      <w:r>
        <w:rPr>
          <w:sz w:val="24"/>
        </w:rPr>
        <w:t>“</w:t>
      </w:r>
      <w:r w:rsidR="00D15E92">
        <w:rPr>
          <w:sz w:val="24"/>
        </w:rPr>
        <w:t xml:space="preserve">Every parent wants the best for their kids and the partnership we launch today will </w:t>
      </w:r>
      <w:r w:rsidR="00E702CB">
        <w:rPr>
          <w:sz w:val="24"/>
        </w:rPr>
        <w:t xml:space="preserve">give families in our </w:t>
      </w:r>
      <w:r w:rsidR="00BC35F1">
        <w:rPr>
          <w:sz w:val="24"/>
        </w:rPr>
        <w:t>rental assistance programs</w:t>
      </w:r>
      <w:r w:rsidR="00A43B63">
        <w:rPr>
          <w:sz w:val="24"/>
        </w:rPr>
        <w:t xml:space="preserve"> </w:t>
      </w:r>
      <w:r w:rsidR="00E702CB">
        <w:rPr>
          <w:sz w:val="24"/>
        </w:rPr>
        <w:t>the tools they need to find the very best educational opportunities for their children</w:t>
      </w:r>
      <w:r>
        <w:rPr>
          <w:sz w:val="24"/>
        </w:rPr>
        <w:t>,” said Henriquez. “</w:t>
      </w:r>
      <w:r w:rsidR="00A43B63">
        <w:rPr>
          <w:sz w:val="24"/>
        </w:rPr>
        <w:t>When a parent chooses a home, they also choos</w:t>
      </w:r>
      <w:r w:rsidR="00AA1D14">
        <w:rPr>
          <w:sz w:val="24"/>
        </w:rPr>
        <w:t>e</w:t>
      </w:r>
      <w:r w:rsidR="00A43B63">
        <w:rPr>
          <w:sz w:val="24"/>
        </w:rPr>
        <w:t xml:space="preserve"> the teachers, </w:t>
      </w:r>
      <w:r w:rsidR="00A61B28">
        <w:rPr>
          <w:sz w:val="24"/>
        </w:rPr>
        <w:t>parents and resources in their neighborhood school.</w:t>
      </w:r>
      <w:r w:rsidR="00A43B63">
        <w:rPr>
          <w:sz w:val="24"/>
        </w:rPr>
        <w:t xml:space="preserve"> </w:t>
      </w:r>
      <w:r w:rsidR="00A61B28">
        <w:rPr>
          <w:sz w:val="24"/>
        </w:rPr>
        <w:t>T</w:t>
      </w:r>
      <w:r w:rsidR="00A43B63">
        <w:rPr>
          <w:sz w:val="24"/>
        </w:rPr>
        <w:t xml:space="preserve">his </w:t>
      </w:r>
      <w:r>
        <w:rPr>
          <w:sz w:val="24"/>
        </w:rPr>
        <w:t xml:space="preserve">partnership </w:t>
      </w:r>
      <w:r w:rsidR="00A61B28">
        <w:rPr>
          <w:sz w:val="24"/>
        </w:rPr>
        <w:t>use</w:t>
      </w:r>
      <w:r w:rsidR="00181CBF">
        <w:rPr>
          <w:sz w:val="24"/>
        </w:rPr>
        <w:t>s</w:t>
      </w:r>
      <w:r w:rsidR="00A61B28">
        <w:rPr>
          <w:sz w:val="24"/>
        </w:rPr>
        <w:t xml:space="preserve"> </w:t>
      </w:r>
      <w:r>
        <w:rPr>
          <w:sz w:val="24"/>
        </w:rPr>
        <w:t xml:space="preserve">housing </w:t>
      </w:r>
      <w:r w:rsidR="00A61B28">
        <w:rPr>
          <w:sz w:val="24"/>
        </w:rPr>
        <w:t xml:space="preserve">as a platform for </w:t>
      </w:r>
      <w:r>
        <w:rPr>
          <w:sz w:val="24"/>
        </w:rPr>
        <w:t>education</w:t>
      </w:r>
      <w:r w:rsidR="00181CBF">
        <w:rPr>
          <w:sz w:val="24"/>
        </w:rPr>
        <w:t>al</w:t>
      </w:r>
      <w:r w:rsidR="00A61B28">
        <w:rPr>
          <w:sz w:val="24"/>
        </w:rPr>
        <w:t xml:space="preserve"> opportunity</w:t>
      </w:r>
      <w:r>
        <w:rPr>
          <w:sz w:val="24"/>
        </w:rPr>
        <w:t xml:space="preserve"> by providing </w:t>
      </w:r>
      <w:r w:rsidR="001C159D">
        <w:rPr>
          <w:sz w:val="24"/>
        </w:rPr>
        <w:t xml:space="preserve">parents with </w:t>
      </w:r>
      <w:r>
        <w:rPr>
          <w:sz w:val="24"/>
        </w:rPr>
        <w:t xml:space="preserve">greater access to </w:t>
      </w:r>
      <w:r w:rsidR="00A61B28">
        <w:rPr>
          <w:sz w:val="24"/>
        </w:rPr>
        <w:t xml:space="preserve">critical </w:t>
      </w:r>
      <w:r w:rsidR="001C159D">
        <w:rPr>
          <w:sz w:val="24"/>
        </w:rPr>
        <w:t xml:space="preserve">school </w:t>
      </w:r>
      <w:r w:rsidR="00D06933">
        <w:rPr>
          <w:sz w:val="24"/>
        </w:rPr>
        <w:t>information</w:t>
      </w:r>
      <w:r w:rsidR="00610E0C">
        <w:rPr>
          <w:sz w:val="24"/>
        </w:rPr>
        <w:t xml:space="preserve"> </w:t>
      </w:r>
      <w:r w:rsidR="00AA1D14">
        <w:rPr>
          <w:sz w:val="24"/>
        </w:rPr>
        <w:t xml:space="preserve">that will help </w:t>
      </w:r>
      <w:r w:rsidR="00610E0C">
        <w:rPr>
          <w:sz w:val="24"/>
        </w:rPr>
        <w:t>put their kids on the path to success.</w:t>
      </w:r>
      <w:r w:rsidR="00DC5940">
        <w:rPr>
          <w:sz w:val="24"/>
        </w:rPr>
        <w:t>”</w:t>
      </w:r>
      <w:r w:rsidR="0054564B">
        <w:rPr>
          <w:sz w:val="24"/>
        </w:rPr>
        <w:t xml:space="preserve"> </w:t>
      </w:r>
      <w:r w:rsidR="008E1E43">
        <w:rPr>
          <w:sz w:val="24"/>
        </w:rPr>
        <w:t xml:space="preserve"> </w:t>
      </w:r>
    </w:p>
    <w:p w:rsidR="003C1BB1" w:rsidRDefault="003C1BB1" w:rsidP="00FC05B8">
      <w:pPr>
        <w:ind w:firstLine="720"/>
        <w:rPr>
          <w:sz w:val="24"/>
        </w:rPr>
      </w:pPr>
    </w:p>
    <w:p w:rsidR="00A7475D" w:rsidRDefault="00A7475D" w:rsidP="00FC05B8">
      <w:pPr>
        <w:ind w:firstLine="720"/>
        <w:rPr>
          <w:sz w:val="24"/>
        </w:rPr>
      </w:pPr>
      <w:r w:rsidRPr="00A7475D">
        <w:rPr>
          <w:sz w:val="24"/>
        </w:rPr>
        <w:t>“Education has always been the most assured path to opportunity and realizing the American Dream</w:t>
      </w:r>
      <w:r>
        <w:rPr>
          <w:sz w:val="24"/>
        </w:rPr>
        <w:t>,</w:t>
      </w:r>
      <w:r w:rsidRPr="00A7475D">
        <w:rPr>
          <w:sz w:val="24"/>
        </w:rPr>
        <w:t xml:space="preserve">” said Jim Shelton, assistant deputy secretary for Innovation and Improvement at the U.S. Department of Education. “We are proud to support this important partnership between HUD and </w:t>
      </w:r>
      <w:proofErr w:type="spellStart"/>
      <w:r w:rsidRPr="00A7475D">
        <w:rPr>
          <w:sz w:val="24"/>
        </w:rPr>
        <w:t>GreatSchools</w:t>
      </w:r>
      <w:proofErr w:type="spellEnd"/>
      <w:r w:rsidRPr="00A7475D">
        <w:rPr>
          <w:sz w:val="24"/>
        </w:rPr>
        <w:t xml:space="preserve"> to ensure that all families have access to the information and resources they need to find quality schools.”</w:t>
      </w:r>
    </w:p>
    <w:p w:rsidR="00A7475D" w:rsidRDefault="00A7475D" w:rsidP="00FC05B8">
      <w:pPr>
        <w:ind w:firstLine="720"/>
        <w:rPr>
          <w:sz w:val="24"/>
        </w:rPr>
      </w:pPr>
    </w:p>
    <w:p w:rsidR="0099467C" w:rsidRDefault="0099467C" w:rsidP="0099467C">
      <w:pPr>
        <w:ind w:firstLine="720"/>
        <w:rPr>
          <w:sz w:val="24"/>
          <w:szCs w:val="24"/>
        </w:rPr>
      </w:pPr>
      <w:r w:rsidRPr="0061775A">
        <w:rPr>
          <w:sz w:val="24"/>
          <w:szCs w:val="24"/>
        </w:rPr>
        <w:t>“Choosing schools is one of the most important decisions parents make</w:t>
      </w:r>
      <w:r w:rsidRPr="00966658">
        <w:rPr>
          <w:sz w:val="24"/>
          <w:szCs w:val="24"/>
        </w:rPr>
        <w:t>,</w:t>
      </w:r>
      <w:r w:rsidRPr="0061775A">
        <w:rPr>
          <w:sz w:val="24"/>
          <w:szCs w:val="24"/>
        </w:rPr>
        <w:t xml:space="preserve"> and the opportunities for parents to choose among different schools continue to increase,” said Bill Jackson, CEO and founder of GreatSchools. “We are thrilled to partner with HUD to provide </w:t>
      </w:r>
      <w:r w:rsidRPr="00966658">
        <w:rPr>
          <w:sz w:val="24"/>
          <w:szCs w:val="24"/>
        </w:rPr>
        <w:t>millions</w:t>
      </w:r>
      <w:r w:rsidRPr="0061775A">
        <w:rPr>
          <w:sz w:val="24"/>
          <w:szCs w:val="24"/>
        </w:rPr>
        <w:t xml:space="preserve"> of American families</w:t>
      </w:r>
      <w:r>
        <w:rPr>
          <w:sz w:val="24"/>
          <w:szCs w:val="24"/>
        </w:rPr>
        <w:t xml:space="preserve"> </w:t>
      </w:r>
      <w:r w:rsidRPr="0061775A">
        <w:rPr>
          <w:sz w:val="24"/>
          <w:szCs w:val="24"/>
        </w:rPr>
        <w:t xml:space="preserve">with access to easy-to-understand information about schools in their communities. Together, HUD and GreatSchools </w:t>
      </w:r>
      <w:r w:rsidRPr="00966658">
        <w:rPr>
          <w:sz w:val="24"/>
          <w:szCs w:val="24"/>
        </w:rPr>
        <w:t>can help</w:t>
      </w:r>
      <w:r w:rsidRPr="0061775A">
        <w:rPr>
          <w:sz w:val="24"/>
          <w:szCs w:val="24"/>
        </w:rPr>
        <w:t xml:space="preserve"> m</w:t>
      </w:r>
      <w:bookmarkStart w:id="0" w:name="_GoBack"/>
      <w:bookmarkEnd w:id="0"/>
      <w:r w:rsidRPr="0061775A">
        <w:rPr>
          <w:sz w:val="24"/>
          <w:szCs w:val="24"/>
        </w:rPr>
        <w:t xml:space="preserve">any families discover and attend schools </w:t>
      </w:r>
      <w:r w:rsidRPr="00966658">
        <w:rPr>
          <w:sz w:val="24"/>
          <w:szCs w:val="24"/>
        </w:rPr>
        <w:t>of their choice, which</w:t>
      </w:r>
      <w:r w:rsidRPr="0061775A">
        <w:rPr>
          <w:sz w:val="24"/>
          <w:szCs w:val="24"/>
        </w:rPr>
        <w:t xml:space="preserve"> can make a real difference </w:t>
      </w:r>
      <w:r w:rsidRPr="00966658">
        <w:rPr>
          <w:sz w:val="24"/>
          <w:szCs w:val="24"/>
        </w:rPr>
        <w:t>for</w:t>
      </w:r>
      <w:r w:rsidRPr="0061775A">
        <w:rPr>
          <w:sz w:val="24"/>
          <w:szCs w:val="24"/>
        </w:rPr>
        <w:t xml:space="preserve"> their children’s future</w:t>
      </w:r>
      <w:r w:rsidRPr="00966658">
        <w:rPr>
          <w:sz w:val="24"/>
          <w:szCs w:val="24"/>
        </w:rPr>
        <w:t>s</w:t>
      </w:r>
      <w:r w:rsidRPr="0061775A">
        <w:rPr>
          <w:sz w:val="24"/>
          <w:szCs w:val="24"/>
        </w:rPr>
        <w:t>.”</w:t>
      </w:r>
    </w:p>
    <w:p w:rsidR="00D83F0D" w:rsidRDefault="0099467C" w:rsidP="00FC05B8">
      <w:pPr>
        <w:ind w:firstLine="720"/>
        <w:rPr>
          <w:sz w:val="24"/>
        </w:rPr>
      </w:pPr>
      <w:r w:rsidRPr="00EC609D" w:rsidDel="00523DEC">
        <w:rPr>
          <w:sz w:val="24"/>
          <w:highlight w:val="yellow"/>
        </w:rPr>
        <w:t xml:space="preserve"> </w:t>
      </w:r>
    </w:p>
    <w:p w:rsidR="00ED29E4" w:rsidRDefault="0054564B" w:rsidP="00FC05B8">
      <w:pPr>
        <w:ind w:firstLine="720"/>
        <w:rPr>
          <w:sz w:val="24"/>
        </w:rPr>
      </w:pPr>
      <w:r>
        <w:rPr>
          <w:sz w:val="24"/>
        </w:rPr>
        <w:t xml:space="preserve">Based in San Francisco, </w:t>
      </w:r>
      <w:r w:rsidR="00884EFA">
        <w:rPr>
          <w:sz w:val="24"/>
        </w:rPr>
        <w:t xml:space="preserve">GreatSchools is a </w:t>
      </w:r>
      <w:r w:rsidR="006370FF">
        <w:rPr>
          <w:sz w:val="24"/>
        </w:rPr>
        <w:t xml:space="preserve">national </w:t>
      </w:r>
      <w:r w:rsidR="00FC05B8">
        <w:rPr>
          <w:sz w:val="24"/>
        </w:rPr>
        <w:t>non-profit organization</w:t>
      </w:r>
      <w:r w:rsidR="00884EFA">
        <w:rPr>
          <w:sz w:val="24"/>
        </w:rPr>
        <w:t xml:space="preserve"> </w:t>
      </w:r>
      <w:r w:rsidR="00D83F0D">
        <w:rPr>
          <w:sz w:val="24"/>
        </w:rPr>
        <w:t>that supports parents through</w:t>
      </w:r>
      <w:r w:rsidR="00687495">
        <w:rPr>
          <w:sz w:val="24"/>
        </w:rPr>
        <w:t xml:space="preserve"> a wide variety of web-based resources available at </w:t>
      </w:r>
      <w:hyperlink r:id="rId9" w:history="1">
        <w:r w:rsidR="00840BE2" w:rsidRPr="00F82CC2">
          <w:rPr>
            <w:rStyle w:val="Hyperlink"/>
            <w:sz w:val="24"/>
          </w:rPr>
          <w:t>www.greatschools.org</w:t>
        </w:r>
      </w:hyperlink>
      <w:r w:rsidR="00687495">
        <w:rPr>
          <w:sz w:val="24"/>
        </w:rPr>
        <w:t xml:space="preserve">.  </w:t>
      </w:r>
      <w:r w:rsidR="00E702CB">
        <w:rPr>
          <w:sz w:val="24"/>
        </w:rPr>
        <w:t xml:space="preserve">The </w:t>
      </w:r>
    </w:p>
    <w:p w:rsidR="00ED29E4" w:rsidRDefault="00ED29E4" w:rsidP="00FC05B8">
      <w:pPr>
        <w:ind w:firstLine="720"/>
        <w:rPr>
          <w:sz w:val="24"/>
        </w:rPr>
      </w:pPr>
    </w:p>
    <w:p w:rsidR="00ED29E4" w:rsidRDefault="00ED29E4" w:rsidP="00ED29E4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more</w:t>
      </w:r>
      <w:proofErr w:type="gramEnd"/>
      <w:r>
        <w:rPr>
          <w:sz w:val="24"/>
        </w:rPr>
        <w:t>)</w:t>
      </w:r>
    </w:p>
    <w:p w:rsidR="00ED29E4" w:rsidRDefault="00ED29E4" w:rsidP="00ED29E4">
      <w:pPr>
        <w:rPr>
          <w:sz w:val="24"/>
        </w:rPr>
      </w:pPr>
      <w:r>
        <w:rPr>
          <w:sz w:val="24"/>
        </w:rPr>
        <w:lastRenderedPageBreak/>
        <w:t>HUD No. 11-285</w:t>
      </w:r>
    </w:p>
    <w:p w:rsidR="00ED29E4" w:rsidRDefault="00ED29E4" w:rsidP="00ED29E4">
      <w:pPr>
        <w:rPr>
          <w:sz w:val="24"/>
        </w:rPr>
      </w:pPr>
      <w:r>
        <w:rPr>
          <w:sz w:val="24"/>
        </w:rPr>
        <w:t>Page 2 of 3</w:t>
      </w:r>
    </w:p>
    <w:p w:rsidR="00ED29E4" w:rsidRDefault="00ED29E4" w:rsidP="00FC05B8">
      <w:pPr>
        <w:ind w:firstLine="720"/>
        <w:rPr>
          <w:sz w:val="24"/>
        </w:rPr>
      </w:pPr>
    </w:p>
    <w:p w:rsidR="00FC05B8" w:rsidRDefault="00E702CB" w:rsidP="00ED29E4">
      <w:pPr>
        <w:rPr>
          <w:sz w:val="24"/>
        </w:rPr>
      </w:pPr>
      <w:proofErr w:type="gramStart"/>
      <w:r>
        <w:rPr>
          <w:sz w:val="24"/>
        </w:rPr>
        <w:t>organization’s</w:t>
      </w:r>
      <w:proofErr w:type="gramEnd"/>
      <w:r w:rsidR="00687495">
        <w:rPr>
          <w:sz w:val="24"/>
        </w:rPr>
        <w:t xml:space="preserve"> flagship </w:t>
      </w:r>
      <w:r w:rsidR="00610E0C">
        <w:rPr>
          <w:sz w:val="24"/>
        </w:rPr>
        <w:t xml:space="preserve">offering </w:t>
      </w:r>
      <w:r w:rsidR="00687495">
        <w:rPr>
          <w:sz w:val="24"/>
        </w:rPr>
        <w:t xml:space="preserve">is </w:t>
      </w:r>
      <w:r w:rsidR="0054564B">
        <w:rPr>
          <w:sz w:val="24"/>
        </w:rPr>
        <w:t xml:space="preserve">a </w:t>
      </w:r>
      <w:r w:rsidR="00884EFA">
        <w:rPr>
          <w:sz w:val="24"/>
        </w:rPr>
        <w:t xml:space="preserve">database of </w:t>
      </w:r>
      <w:r w:rsidR="00C90F4A">
        <w:rPr>
          <w:sz w:val="24"/>
        </w:rPr>
        <w:t xml:space="preserve">school performance information for </w:t>
      </w:r>
      <w:r w:rsidR="00884EFA">
        <w:rPr>
          <w:sz w:val="24"/>
        </w:rPr>
        <w:t xml:space="preserve">more than 200,000 </w:t>
      </w:r>
      <w:r w:rsidR="00206E8C">
        <w:rPr>
          <w:sz w:val="24"/>
        </w:rPr>
        <w:t>public, private and charter school</w:t>
      </w:r>
      <w:r w:rsidR="00D83F0D">
        <w:rPr>
          <w:sz w:val="24"/>
        </w:rPr>
        <w:t xml:space="preserve">s </w:t>
      </w:r>
      <w:r w:rsidR="00C90F4A">
        <w:rPr>
          <w:sz w:val="24"/>
        </w:rPr>
        <w:t xml:space="preserve">across the U.S.  The </w:t>
      </w:r>
      <w:r w:rsidR="00840BE2">
        <w:rPr>
          <w:sz w:val="24"/>
        </w:rPr>
        <w:t xml:space="preserve">user-friendly </w:t>
      </w:r>
      <w:r w:rsidR="00C90F4A">
        <w:rPr>
          <w:sz w:val="24"/>
        </w:rPr>
        <w:t xml:space="preserve">website also has information about how parents can help their children </w:t>
      </w:r>
      <w:r w:rsidR="00610E0C">
        <w:rPr>
          <w:sz w:val="24"/>
        </w:rPr>
        <w:t xml:space="preserve">achieve success in </w:t>
      </w:r>
      <w:r w:rsidR="00A05959">
        <w:rPr>
          <w:sz w:val="24"/>
        </w:rPr>
        <w:t>Pre</w:t>
      </w:r>
      <w:r w:rsidR="00610E0C">
        <w:rPr>
          <w:sz w:val="24"/>
        </w:rPr>
        <w:t>K-12</w:t>
      </w:r>
      <w:r w:rsidR="00323403">
        <w:rPr>
          <w:sz w:val="24"/>
        </w:rPr>
        <w:t xml:space="preserve">, including subject-area worksheets, homework help and college preparation.   </w:t>
      </w:r>
    </w:p>
    <w:p w:rsidR="008E1E43" w:rsidRDefault="008E1E43" w:rsidP="00D83F0D">
      <w:pPr>
        <w:ind w:firstLine="720"/>
        <w:rPr>
          <w:sz w:val="24"/>
        </w:rPr>
      </w:pPr>
    </w:p>
    <w:p w:rsidR="00354424" w:rsidRDefault="00E702CB" w:rsidP="00D83F0D">
      <w:pPr>
        <w:ind w:firstLine="720"/>
        <w:rPr>
          <w:sz w:val="24"/>
        </w:rPr>
      </w:pPr>
      <w:proofErr w:type="spellStart"/>
      <w:r>
        <w:rPr>
          <w:sz w:val="24"/>
        </w:rPr>
        <w:t>GreatS</w:t>
      </w:r>
      <w:r w:rsidR="00323403">
        <w:rPr>
          <w:sz w:val="24"/>
        </w:rPr>
        <w:t>chools</w:t>
      </w:r>
      <w:proofErr w:type="spellEnd"/>
      <w:r w:rsidR="00323403">
        <w:rPr>
          <w:sz w:val="24"/>
        </w:rPr>
        <w:t xml:space="preserve"> and HUD </w:t>
      </w:r>
      <w:r w:rsidR="00354424">
        <w:rPr>
          <w:sz w:val="24"/>
        </w:rPr>
        <w:t>are joining t</w:t>
      </w:r>
      <w:r>
        <w:rPr>
          <w:sz w:val="24"/>
        </w:rPr>
        <w:t xml:space="preserve">o </w:t>
      </w:r>
      <w:r w:rsidR="00BC35F1">
        <w:rPr>
          <w:sz w:val="24"/>
        </w:rPr>
        <w:t xml:space="preserve">give </w:t>
      </w:r>
      <w:r>
        <w:rPr>
          <w:sz w:val="24"/>
        </w:rPr>
        <w:t xml:space="preserve">parents living in public housing or who receive rental assistance through </w:t>
      </w:r>
      <w:r w:rsidR="00354424">
        <w:rPr>
          <w:sz w:val="24"/>
        </w:rPr>
        <w:t xml:space="preserve">HUD’s </w:t>
      </w:r>
      <w:r w:rsidRPr="00BC35F1">
        <w:rPr>
          <w:sz w:val="24"/>
        </w:rPr>
        <w:t>Housing Choice Voucher Program</w:t>
      </w:r>
      <w:r w:rsidR="00BC35F1">
        <w:rPr>
          <w:sz w:val="24"/>
        </w:rPr>
        <w:t xml:space="preserve"> the tools</w:t>
      </w:r>
      <w:r>
        <w:rPr>
          <w:sz w:val="24"/>
        </w:rPr>
        <w:t xml:space="preserve"> </w:t>
      </w:r>
      <w:r w:rsidR="008B6186">
        <w:rPr>
          <w:sz w:val="24"/>
        </w:rPr>
        <w:t xml:space="preserve">to make informed </w:t>
      </w:r>
    </w:p>
    <w:p w:rsidR="00BC35F1" w:rsidRDefault="008B6186" w:rsidP="00354424">
      <w:pPr>
        <w:rPr>
          <w:sz w:val="24"/>
        </w:rPr>
      </w:pPr>
      <w:proofErr w:type="gramStart"/>
      <w:r>
        <w:rPr>
          <w:sz w:val="24"/>
        </w:rPr>
        <w:t>educational</w:t>
      </w:r>
      <w:proofErr w:type="gramEnd"/>
      <w:r>
        <w:rPr>
          <w:sz w:val="24"/>
        </w:rPr>
        <w:t xml:space="preserve"> choices for their children </w:t>
      </w:r>
      <w:r w:rsidR="00610E0C">
        <w:rPr>
          <w:sz w:val="24"/>
        </w:rPr>
        <w:t xml:space="preserve">and </w:t>
      </w:r>
      <w:r>
        <w:rPr>
          <w:sz w:val="24"/>
        </w:rPr>
        <w:t xml:space="preserve">become even more involved in their children’s education. </w:t>
      </w:r>
      <w:r w:rsidR="00E702CB">
        <w:rPr>
          <w:sz w:val="24"/>
        </w:rPr>
        <w:t xml:space="preserve"> </w:t>
      </w:r>
      <w:r w:rsidR="008B7B2A">
        <w:rPr>
          <w:sz w:val="24"/>
        </w:rPr>
        <w:t xml:space="preserve">For </w:t>
      </w:r>
      <w:r w:rsidR="00E702CB">
        <w:rPr>
          <w:sz w:val="24"/>
        </w:rPr>
        <w:t xml:space="preserve">example, </w:t>
      </w:r>
      <w:r w:rsidR="008B7B2A">
        <w:rPr>
          <w:sz w:val="24"/>
        </w:rPr>
        <w:t xml:space="preserve">GreatSchools </w:t>
      </w:r>
      <w:r w:rsidR="00046B6A">
        <w:rPr>
          <w:sz w:val="24"/>
        </w:rPr>
        <w:t>will p</w:t>
      </w:r>
      <w:r w:rsidR="008B7B2A">
        <w:rPr>
          <w:sz w:val="24"/>
        </w:rPr>
        <w:t>rovide</w:t>
      </w:r>
      <w:r w:rsidR="00046B6A">
        <w:rPr>
          <w:sz w:val="24"/>
        </w:rPr>
        <w:t xml:space="preserve"> </w:t>
      </w:r>
      <w:r w:rsidR="005E7FDC">
        <w:rPr>
          <w:sz w:val="24"/>
        </w:rPr>
        <w:t xml:space="preserve">housing authorities </w:t>
      </w:r>
      <w:r w:rsidR="00046B6A">
        <w:rPr>
          <w:sz w:val="24"/>
        </w:rPr>
        <w:t>informational</w:t>
      </w:r>
      <w:r w:rsidR="008B7B2A">
        <w:rPr>
          <w:sz w:val="24"/>
        </w:rPr>
        <w:t xml:space="preserve"> materials, including a </w:t>
      </w:r>
      <w:hyperlink r:id="rId10" w:history="1">
        <w:r w:rsidR="008B7B2A" w:rsidRPr="00763998">
          <w:rPr>
            <w:rStyle w:val="Hyperlink"/>
            <w:sz w:val="24"/>
          </w:rPr>
          <w:t>video tutorial</w:t>
        </w:r>
      </w:hyperlink>
      <w:r w:rsidR="008B7B2A">
        <w:rPr>
          <w:sz w:val="24"/>
        </w:rPr>
        <w:t xml:space="preserve">, tailored to housing authorities and parents. </w:t>
      </w:r>
      <w:r w:rsidR="005E7FDC">
        <w:rPr>
          <w:sz w:val="24"/>
        </w:rPr>
        <w:t xml:space="preserve">GreatSchools has also developed a factsheet outlining the essential steps to </w:t>
      </w:r>
      <w:r w:rsidR="00A05959">
        <w:rPr>
          <w:sz w:val="24"/>
        </w:rPr>
        <w:t xml:space="preserve">choosing </w:t>
      </w:r>
      <w:r w:rsidR="005E7FDC">
        <w:rPr>
          <w:sz w:val="24"/>
        </w:rPr>
        <w:t xml:space="preserve">the right school. </w:t>
      </w:r>
      <w:r w:rsidR="008B7B2A">
        <w:rPr>
          <w:sz w:val="24"/>
        </w:rPr>
        <w:t xml:space="preserve"> HUD will </w:t>
      </w:r>
      <w:r w:rsidR="00AA1D14">
        <w:rPr>
          <w:sz w:val="24"/>
        </w:rPr>
        <w:t xml:space="preserve">encourage </w:t>
      </w:r>
      <w:r w:rsidR="008B7B2A">
        <w:rPr>
          <w:sz w:val="24"/>
        </w:rPr>
        <w:t>housing authorities</w:t>
      </w:r>
      <w:r w:rsidR="00BC35F1">
        <w:rPr>
          <w:sz w:val="24"/>
        </w:rPr>
        <w:t>’</w:t>
      </w:r>
      <w:r w:rsidR="008B7B2A">
        <w:rPr>
          <w:sz w:val="24"/>
        </w:rPr>
        <w:t xml:space="preserve"> executive directors </w:t>
      </w:r>
      <w:r w:rsidR="00F31E61">
        <w:rPr>
          <w:sz w:val="24"/>
        </w:rPr>
        <w:t xml:space="preserve">to </w:t>
      </w:r>
      <w:r w:rsidR="00610E0C">
        <w:rPr>
          <w:sz w:val="24"/>
        </w:rPr>
        <w:t xml:space="preserve">offer these </w:t>
      </w:r>
      <w:r w:rsidR="00F31E61">
        <w:rPr>
          <w:sz w:val="24"/>
        </w:rPr>
        <w:t>resource</w:t>
      </w:r>
      <w:r w:rsidR="00610E0C">
        <w:rPr>
          <w:sz w:val="24"/>
        </w:rPr>
        <w:t>s</w:t>
      </w:r>
      <w:r w:rsidR="00F31E61">
        <w:rPr>
          <w:sz w:val="24"/>
        </w:rPr>
        <w:t xml:space="preserve"> </w:t>
      </w:r>
      <w:r w:rsidR="00610E0C">
        <w:rPr>
          <w:sz w:val="24"/>
        </w:rPr>
        <w:t xml:space="preserve">to </w:t>
      </w:r>
      <w:r w:rsidR="00BC35F1">
        <w:rPr>
          <w:sz w:val="24"/>
        </w:rPr>
        <w:t xml:space="preserve">parents </w:t>
      </w:r>
      <w:r w:rsidR="00F31E61">
        <w:rPr>
          <w:sz w:val="24"/>
        </w:rPr>
        <w:t>and</w:t>
      </w:r>
      <w:r w:rsidR="005E7FDC">
        <w:rPr>
          <w:sz w:val="24"/>
        </w:rPr>
        <w:t xml:space="preserve"> </w:t>
      </w:r>
      <w:r w:rsidR="002C3127" w:rsidRPr="00966658">
        <w:rPr>
          <w:sz w:val="24"/>
        </w:rPr>
        <w:t xml:space="preserve">include </w:t>
      </w:r>
      <w:r w:rsidR="005E7FDC" w:rsidRPr="00966658">
        <w:rPr>
          <w:sz w:val="24"/>
        </w:rPr>
        <w:t>a portal</w:t>
      </w:r>
      <w:r w:rsidR="005E7FDC">
        <w:rPr>
          <w:sz w:val="24"/>
        </w:rPr>
        <w:t xml:space="preserve"> to </w:t>
      </w:r>
      <w:r w:rsidR="00AA1D14">
        <w:rPr>
          <w:sz w:val="24"/>
        </w:rPr>
        <w:t xml:space="preserve">GreatSchools </w:t>
      </w:r>
      <w:r w:rsidR="00F31E61">
        <w:rPr>
          <w:sz w:val="24"/>
        </w:rPr>
        <w:t>on their agency website</w:t>
      </w:r>
      <w:r w:rsidR="00BC35F1">
        <w:rPr>
          <w:sz w:val="24"/>
        </w:rPr>
        <w:t>.</w:t>
      </w:r>
    </w:p>
    <w:p w:rsidR="00323403" w:rsidRDefault="00323403" w:rsidP="00D83F0D">
      <w:pPr>
        <w:ind w:firstLine="720"/>
        <w:rPr>
          <w:sz w:val="24"/>
        </w:rPr>
      </w:pPr>
      <w:r>
        <w:rPr>
          <w:sz w:val="24"/>
        </w:rPr>
        <w:t xml:space="preserve">  </w:t>
      </w:r>
    </w:p>
    <w:p w:rsidR="00F6786F" w:rsidRDefault="00420F90" w:rsidP="00F766B7">
      <w:pPr>
        <w:ind w:firstLine="720"/>
        <w:rPr>
          <w:sz w:val="24"/>
        </w:rPr>
      </w:pPr>
      <w:r>
        <w:rPr>
          <w:sz w:val="24"/>
        </w:rPr>
        <w:t xml:space="preserve">In </w:t>
      </w:r>
      <w:r w:rsidRPr="00821E23">
        <w:rPr>
          <w:sz w:val="24"/>
        </w:rPr>
        <w:t>a letter</w:t>
      </w:r>
      <w:r w:rsidR="008B7B2A">
        <w:rPr>
          <w:sz w:val="24"/>
        </w:rPr>
        <w:t xml:space="preserve"> this month</w:t>
      </w:r>
      <w:r>
        <w:rPr>
          <w:sz w:val="24"/>
        </w:rPr>
        <w:t xml:space="preserve">, </w:t>
      </w:r>
      <w:r w:rsidR="008B6186">
        <w:rPr>
          <w:sz w:val="24"/>
        </w:rPr>
        <w:t xml:space="preserve">HUD Assistant Secretary Henriquez asked </w:t>
      </w:r>
      <w:r w:rsidR="00165177">
        <w:rPr>
          <w:sz w:val="24"/>
        </w:rPr>
        <w:t>the nation’s 3,</w:t>
      </w:r>
      <w:r w:rsidR="00E61899">
        <w:rPr>
          <w:sz w:val="24"/>
        </w:rPr>
        <w:t>2</w:t>
      </w:r>
      <w:r w:rsidR="00165177">
        <w:rPr>
          <w:sz w:val="24"/>
        </w:rPr>
        <w:t>00 public housing authoritie</w:t>
      </w:r>
      <w:r w:rsidR="00F6786F">
        <w:rPr>
          <w:sz w:val="24"/>
        </w:rPr>
        <w:t xml:space="preserve">s </w:t>
      </w:r>
      <w:r w:rsidR="008B6186">
        <w:rPr>
          <w:sz w:val="24"/>
        </w:rPr>
        <w:t xml:space="preserve">to </w:t>
      </w:r>
      <w:r w:rsidR="00165177">
        <w:rPr>
          <w:sz w:val="24"/>
        </w:rPr>
        <w:t xml:space="preserve">support the partnership by making </w:t>
      </w:r>
      <w:r w:rsidR="0054564B">
        <w:rPr>
          <w:sz w:val="24"/>
        </w:rPr>
        <w:t xml:space="preserve">the </w:t>
      </w:r>
      <w:r w:rsidR="00F6786F">
        <w:rPr>
          <w:sz w:val="24"/>
        </w:rPr>
        <w:t xml:space="preserve">GreatSchools </w:t>
      </w:r>
      <w:r w:rsidR="008B6186">
        <w:rPr>
          <w:sz w:val="24"/>
        </w:rPr>
        <w:t xml:space="preserve">website and supplemental materials about local schools </w:t>
      </w:r>
      <w:r w:rsidR="00F6786F">
        <w:rPr>
          <w:sz w:val="24"/>
        </w:rPr>
        <w:t>easily accessible to HUD-</w:t>
      </w:r>
      <w:r w:rsidR="00165177">
        <w:rPr>
          <w:sz w:val="24"/>
        </w:rPr>
        <w:t>assisted</w:t>
      </w:r>
      <w:r w:rsidR="00F6786F">
        <w:rPr>
          <w:sz w:val="24"/>
        </w:rPr>
        <w:t xml:space="preserve"> families</w:t>
      </w:r>
      <w:r w:rsidR="004C5899">
        <w:rPr>
          <w:sz w:val="24"/>
        </w:rPr>
        <w:t xml:space="preserve"> with school-aged children</w:t>
      </w:r>
      <w:r w:rsidR="00F6786F">
        <w:rPr>
          <w:sz w:val="24"/>
        </w:rPr>
        <w:t>.</w:t>
      </w:r>
      <w:r w:rsidR="00285B2A">
        <w:rPr>
          <w:sz w:val="24"/>
        </w:rPr>
        <w:t xml:space="preserve"> </w:t>
      </w:r>
      <w:r w:rsidR="00BC35F1">
        <w:rPr>
          <w:sz w:val="24"/>
        </w:rPr>
        <w:t>P</w:t>
      </w:r>
      <w:r w:rsidR="00D83F0D">
        <w:rPr>
          <w:sz w:val="24"/>
        </w:rPr>
        <w:t xml:space="preserve">roviding </w:t>
      </w:r>
      <w:r w:rsidR="00D55E4C">
        <w:rPr>
          <w:sz w:val="24"/>
        </w:rPr>
        <w:t xml:space="preserve">these materials </w:t>
      </w:r>
      <w:r w:rsidR="00BF743D">
        <w:rPr>
          <w:sz w:val="24"/>
        </w:rPr>
        <w:t>when famil</w:t>
      </w:r>
      <w:r w:rsidR="00BC35F1">
        <w:rPr>
          <w:sz w:val="24"/>
        </w:rPr>
        <w:t xml:space="preserve">ies </w:t>
      </w:r>
      <w:r w:rsidR="00BF743D">
        <w:rPr>
          <w:sz w:val="24"/>
        </w:rPr>
        <w:t xml:space="preserve">first obtain a voucher or during </w:t>
      </w:r>
      <w:r w:rsidR="00D55E4C">
        <w:rPr>
          <w:sz w:val="24"/>
        </w:rPr>
        <w:t xml:space="preserve">their </w:t>
      </w:r>
      <w:r w:rsidR="00BF743D">
        <w:rPr>
          <w:sz w:val="24"/>
        </w:rPr>
        <w:t>annual recertification</w:t>
      </w:r>
      <w:r w:rsidR="00D55E4C">
        <w:rPr>
          <w:sz w:val="24"/>
        </w:rPr>
        <w:t xml:space="preserve"> </w:t>
      </w:r>
      <w:r w:rsidR="00260261">
        <w:rPr>
          <w:sz w:val="24"/>
        </w:rPr>
        <w:t xml:space="preserve">would </w:t>
      </w:r>
      <w:r w:rsidR="00D83F0D">
        <w:rPr>
          <w:sz w:val="24"/>
        </w:rPr>
        <w:t xml:space="preserve">give </w:t>
      </w:r>
      <w:r w:rsidR="00BF743D">
        <w:rPr>
          <w:sz w:val="24"/>
        </w:rPr>
        <w:t xml:space="preserve">them </w:t>
      </w:r>
      <w:r w:rsidR="00260261">
        <w:rPr>
          <w:sz w:val="24"/>
        </w:rPr>
        <w:t xml:space="preserve">timely </w:t>
      </w:r>
      <w:r w:rsidR="00D83F0D">
        <w:rPr>
          <w:sz w:val="24"/>
        </w:rPr>
        <w:t>access to information about schools</w:t>
      </w:r>
      <w:r w:rsidR="00D55E4C">
        <w:rPr>
          <w:sz w:val="24"/>
        </w:rPr>
        <w:t xml:space="preserve">, </w:t>
      </w:r>
      <w:r w:rsidR="00D83F0D">
        <w:rPr>
          <w:sz w:val="24"/>
        </w:rPr>
        <w:t xml:space="preserve">test scores and extracurricular activities in any community they live or choose to live. </w:t>
      </w:r>
      <w:r w:rsidR="004C5899">
        <w:rPr>
          <w:sz w:val="24"/>
        </w:rPr>
        <w:t xml:space="preserve">Information can also be shared in resident newsletters or at resident meetings. </w:t>
      </w:r>
    </w:p>
    <w:p w:rsidR="00621890" w:rsidRDefault="00621890" w:rsidP="00C47B12">
      <w:pPr>
        <w:ind w:firstLine="720"/>
        <w:rPr>
          <w:sz w:val="24"/>
        </w:rPr>
      </w:pPr>
    </w:p>
    <w:p w:rsidR="00775978" w:rsidRDefault="004C5899" w:rsidP="005A33AC">
      <w:pPr>
        <w:ind w:firstLine="720"/>
        <w:rPr>
          <w:sz w:val="24"/>
        </w:rPr>
      </w:pPr>
      <w:r>
        <w:rPr>
          <w:sz w:val="24"/>
        </w:rPr>
        <w:t xml:space="preserve">The HUD-GreatSchools partnership </w:t>
      </w:r>
      <w:r w:rsidR="00D55E4C">
        <w:rPr>
          <w:sz w:val="24"/>
        </w:rPr>
        <w:t>is part of HUD’s</w:t>
      </w:r>
      <w:r>
        <w:rPr>
          <w:sz w:val="24"/>
        </w:rPr>
        <w:t xml:space="preserve"> </w:t>
      </w:r>
      <w:r w:rsidR="00D55E4C">
        <w:rPr>
          <w:sz w:val="24"/>
        </w:rPr>
        <w:t xml:space="preserve">greater commitment </w:t>
      </w:r>
      <w:r>
        <w:rPr>
          <w:sz w:val="24"/>
        </w:rPr>
        <w:t xml:space="preserve">to </w:t>
      </w:r>
      <w:r w:rsidR="00D55E4C">
        <w:rPr>
          <w:sz w:val="24"/>
        </w:rPr>
        <w:t xml:space="preserve">using </w:t>
      </w:r>
      <w:r>
        <w:rPr>
          <w:sz w:val="24"/>
        </w:rPr>
        <w:t>housing</w:t>
      </w:r>
      <w:r w:rsidR="00BC1082">
        <w:rPr>
          <w:sz w:val="24"/>
        </w:rPr>
        <w:t xml:space="preserve"> assistance</w:t>
      </w:r>
      <w:r>
        <w:rPr>
          <w:sz w:val="24"/>
        </w:rPr>
        <w:t xml:space="preserve"> to</w:t>
      </w:r>
      <w:r w:rsidR="00BC1082">
        <w:rPr>
          <w:sz w:val="24"/>
        </w:rPr>
        <w:t xml:space="preserve"> improve educational outcomes </w:t>
      </w:r>
      <w:r w:rsidR="00420F90">
        <w:rPr>
          <w:sz w:val="24"/>
        </w:rPr>
        <w:t>of low-income families.</w:t>
      </w:r>
      <w:r w:rsidR="009A0242">
        <w:rPr>
          <w:sz w:val="24"/>
        </w:rPr>
        <w:t xml:space="preserve"> HUD’s </w:t>
      </w:r>
      <w:hyperlink r:id="rId11" w:history="1">
        <w:r w:rsidR="009A0242" w:rsidRPr="004077B0">
          <w:rPr>
            <w:rStyle w:val="Hyperlink"/>
            <w:sz w:val="24"/>
          </w:rPr>
          <w:t>Choice Neighborhood</w:t>
        </w:r>
        <w:r w:rsidR="003B5A82" w:rsidRPr="004077B0">
          <w:rPr>
            <w:rStyle w:val="Hyperlink"/>
            <w:sz w:val="24"/>
          </w:rPr>
          <w:t>s</w:t>
        </w:r>
        <w:r w:rsidR="009A0242" w:rsidRPr="004077B0">
          <w:rPr>
            <w:rStyle w:val="Hyperlink"/>
            <w:sz w:val="24"/>
          </w:rPr>
          <w:t xml:space="preserve"> Program</w:t>
        </w:r>
      </w:hyperlink>
      <w:r w:rsidR="00D33AD7">
        <w:rPr>
          <w:sz w:val="24"/>
        </w:rPr>
        <w:t xml:space="preserve">, which </w:t>
      </w:r>
      <w:r w:rsidR="003B5A82">
        <w:rPr>
          <w:sz w:val="24"/>
        </w:rPr>
        <w:t xml:space="preserve">awarded communities $65 million this year to </w:t>
      </w:r>
      <w:r w:rsidR="003B5A82" w:rsidRPr="003B5A82">
        <w:rPr>
          <w:sz w:val="24"/>
        </w:rPr>
        <w:t xml:space="preserve">transform distressed </w:t>
      </w:r>
      <w:r w:rsidR="003B5A82">
        <w:rPr>
          <w:sz w:val="24"/>
        </w:rPr>
        <w:t xml:space="preserve">HUD-assisted housing </w:t>
      </w:r>
      <w:r w:rsidR="003B5A82" w:rsidRPr="003B5A82">
        <w:rPr>
          <w:sz w:val="24"/>
        </w:rPr>
        <w:t>into sustainable, mixed-income neighborhoods</w:t>
      </w:r>
      <w:r w:rsidR="003B5A82">
        <w:rPr>
          <w:sz w:val="24"/>
        </w:rPr>
        <w:t xml:space="preserve">, extends the neighborhood transformation </w:t>
      </w:r>
      <w:r w:rsidR="00E04716" w:rsidRPr="00FD6D36">
        <w:rPr>
          <w:sz w:val="24"/>
        </w:rPr>
        <w:t>efforts beyond public housing to link housing intervention with education</w:t>
      </w:r>
      <w:r w:rsidR="00E04716">
        <w:rPr>
          <w:sz w:val="24"/>
        </w:rPr>
        <w:t xml:space="preserve">. Successful grantees </w:t>
      </w:r>
      <w:r w:rsidR="003B5A82">
        <w:rPr>
          <w:sz w:val="24"/>
        </w:rPr>
        <w:t xml:space="preserve">were required to </w:t>
      </w:r>
      <w:r w:rsidR="00E04716">
        <w:rPr>
          <w:sz w:val="24"/>
        </w:rPr>
        <w:t xml:space="preserve">include in their </w:t>
      </w:r>
      <w:r w:rsidR="0054564B">
        <w:rPr>
          <w:sz w:val="24"/>
        </w:rPr>
        <w:t xml:space="preserve">applications </w:t>
      </w:r>
      <w:r w:rsidR="00E04716">
        <w:rPr>
          <w:sz w:val="24"/>
        </w:rPr>
        <w:t xml:space="preserve">plans to </w:t>
      </w:r>
      <w:r w:rsidR="0054564B">
        <w:rPr>
          <w:sz w:val="24"/>
        </w:rPr>
        <w:t xml:space="preserve">develop quality early childhood education programs. </w:t>
      </w:r>
      <w:r w:rsidR="006B7EEF">
        <w:rPr>
          <w:sz w:val="24"/>
        </w:rPr>
        <w:t xml:space="preserve">Congress recently showed bipartisan support </w:t>
      </w:r>
      <w:r w:rsidR="00354424">
        <w:rPr>
          <w:sz w:val="24"/>
        </w:rPr>
        <w:t xml:space="preserve">for the Choice program </w:t>
      </w:r>
      <w:r w:rsidR="006B7EEF">
        <w:rPr>
          <w:sz w:val="24"/>
        </w:rPr>
        <w:t>with a $120 million</w:t>
      </w:r>
      <w:r w:rsidR="00354424">
        <w:rPr>
          <w:sz w:val="24"/>
        </w:rPr>
        <w:t xml:space="preserve"> appropriation for Fiscal Year 2012.</w:t>
      </w:r>
    </w:p>
    <w:p w:rsidR="00354424" w:rsidRDefault="00354424" w:rsidP="005A33AC">
      <w:pPr>
        <w:ind w:firstLine="720"/>
        <w:rPr>
          <w:sz w:val="24"/>
        </w:rPr>
      </w:pPr>
    </w:p>
    <w:p w:rsidR="002621AB" w:rsidRDefault="002621AB" w:rsidP="005A33AC">
      <w:pPr>
        <w:ind w:firstLine="720"/>
        <w:rPr>
          <w:sz w:val="24"/>
        </w:rPr>
      </w:pPr>
      <w:r>
        <w:rPr>
          <w:sz w:val="24"/>
        </w:rPr>
        <w:t xml:space="preserve">Earlier this year, HUD also awarded </w:t>
      </w:r>
      <w:r w:rsidR="00992FAF">
        <w:rPr>
          <w:sz w:val="24"/>
        </w:rPr>
        <w:t xml:space="preserve">five public housing authorities a combined $15 million from </w:t>
      </w:r>
      <w:r w:rsidR="00E85D2A" w:rsidRPr="00E85D2A">
        <w:rPr>
          <w:sz w:val="24"/>
        </w:rPr>
        <w:t xml:space="preserve">HUD's </w:t>
      </w:r>
      <w:hyperlink r:id="rId12" w:history="1">
        <w:r w:rsidR="00E85D2A" w:rsidRPr="004077B0">
          <w:rPr>
            <w:rStyle w:val="Hyperlink"/>
            <w:sz w:val="24"/>
          </w:rPr>
          <w:t>Capital Fund Education and Training Community Facilities Program</w:t>
        </w:r>
      </w:hyperlink>
      <w:r w:rsidR="00E85D2A" w:rsidRPr="00E85D2A">
        <w:rPr>
          <w:sz w:val="24"/>
        </w:rPr>
        <w:t xml:space="preserve"> </w:t>
      </w:r>
      <w:r w:rsidR="00992FAF">
        <w:rPr>
          <w:sz w:val="24"/>
        </w:rPr>
        <w:t>to</w:t>
      </w:r>
      <w:r w:rsidR="00992FAF" w:rsidRPr="00992FAF">
        <w:rPr>
          <w:sz w:val="24"/>
        </w:rPr>
        <w:t xml:space="preserve"> create early childhood education and adult training facilities for public housing residents.</w:t>
      </w:r>
    </w:p>
    <w:p w:rsidR="00773E49" w:rsidRDefault="00773E49" w:rsidP="005A33AC">
      <w:pPr>
        <w:ind w:firstLine="720"/>
        <w:rPr>
          <w:sz w:val="24"/>
        </w:rPr>
      </w:pPr>
    </w:p>
    <w:p w:rsidR="00E33682" w:rsidRDefault="00E33682" w:rsidP="00E3368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###</w:t>
      </w:r>
    </w:p>
    <w:p w:rsidR="00E33682" w:rsidRDefault="00E33682" w:rsidP="00E33682">
      <w:pPr>
        <w:jc w:val="center"/>
        <w:rPr>
          <w:color w:val="000000"/>
          <w:sz w:val="24"/>
        </w:rPr>
      </w:pPr>
    </w:p>
    <w:p w:rsidR="00E33682" w:rsidRPr="00ED29E4" w:rsidRDefault="00E33682">
      <w:pPr>
        <w:jc w:val="center"/>
        <w:rPr>
          <w:b/>
          <w:i/>
          <w:sz w:val="22"/>
          <w:szCs w:val="22"/>
        </w:rPr>
      </w:pPr>
      <w:r w:rsidRPr="00ED29E4">
        <w:rPr>
          <w:i/>
          <w:iCs/>
          <w:color w:val="000000"/>
          <w:sz w:val="22"/>
          <w:szCs w:val="22"/>
        </w:rPr>
        <w:t xml:space="preserve">HUD’s mission is to create strong, sustainable, inclusive communities and quality affordable homes for all. HUD is working to </w:t>
      </w:r>
      <w:r w:rsidRPr="00ED29E4">
        <w:rPr>
          <w:i/>
          <w:iCs/>
          <w:sz w:val="22"/>
          <w:szCs w:val="22"/>
        </w:rPr>
        <w:t xml:space="preserve">strengthen the housing market to bolster the economy and protect consumers; meet the need for quality affordable rental homes: utilize housing as a platform for improving quality of life; build inclusive and sustainable communities free from discrimination; and  transform the way HUD does business. </w:t>
      </w:r>
      <w:r w:rsidRPr="00ED29E4">
        <w:rPr>
          <w:i/>
          <w:iCs/>
          <w:color w:val="000000"/>
          <w:sz w:val="22"/>
          <w:szCs w:val="22"/>
        </w:rPr>
        <w:t xml:space="preserve">More information about HUD and its programs is available on the Internet at </w:t>
      </w:r>
      <w:hyperlink r:id="rId13" w:history="1">
        <w:r w:rsidRPr="00ED29E4">
          <w:rPr>
            <w:rStyle w:val="Hyperlink"/>
            <w:i/>
            <w:iCs/>
            <w:sz w:val="22"/>
            <w:szCs w:val="22"/>
          </w:rPr>
          <w:t>www.hud.gov</w:t>
        </w:r>
      </w:hyperlink>
      <w:r w:rsidRPr="00ED29E4">
        <w:rPr>
          <w:i/>
          <w:iCs/>
          <w:color w:val="000000"/>
          <w:sz w:val="22"/>
          <w:szCs w:val="22"/>
        </w:rPr>
        <w:t xml:space="preserve"> and </w:t>
      </w:r>
      <w:hyperlink r:id="rId14" w:history="1">
        <w:r w:rsidRPr="00ED29E4">
          <w:rPr>
            <w:rStyle w:val="Hyperlink"/>
            <w:i/>
            <w:iCs/>
            <w:sz w:val="22"/>
            <w:szCs w:val="22"/>
          </w:rPr>
          <w:t>http://espanol.hud.gov</w:t>
        </w:r>
      </w:hyperlink>
      <w:r w:rsidRPr="00ED29E4">
        <w:rPr>
          <w:i/>
          <w:iCs/>
          <w:color w:val="1F497D"/>
          <w:sz w:val="22"/>
          <w:szCs w:val="22"/>
        </w:rPr>
        <w:t xml:space="preserve">. </w:t>
      </w:r>
      <w:r w:rsidRPr="00ED29E4">
        <w:rPr>
          <w:i/>
          <w:iCs/>
          <w:sz w:val="22"/>
          <w:szCs w:val="22"/>
        </w:rPr>
        <w:t xml:space="preserve"> You can also follow HUD on twitter </w:t>
      </w:r>
      <w:hyperlink r:id="rId15" w:anchor="!/HUDNews" w:history="1">
        <w:r w:rsidRPr="00ED29E4">
          <w:rPr>
            <w:rStyle w:val="Hyperlink"/>
            <w:i/>
            <w:iCs/>
            <w:sz w:val="22"/>
            <w:szCs w:val="22"/>
          </w:rPr>
          <w:t>@HUDnews</w:t>
        </w:r>
      </w:hyperlink>
      <w:r w:rsidRPr="00ED29E4">
        <w:rPr>
          <w:i/>
          <w:iCs/>
          <w:sz w:val="22"/>
          <w:szCs w:val="22"/>
        </w:rPr>
        <w:t xml:space="preserve">, on facebook at </w:t>
      </w:r>
      <w:hyperlink r:id="rId16" w:history="1">
        <w:r w:rsidRPr="00ED29E4">
          <w:rPr>
            <w:rStyle w:val="Hyperlink"/>
            <w:i/>
            <w:iCs/>
            <w:sz w:val="22"/>
            <w:szCs w:val="22"/>
          </w:rPr>
          <w:t>www.facebook.com/HUD</w:t>
        </w:r>
      </w:hyperlink>
      <w:r w:rsidRPr="00ED29E4">
        <w:rPr>
          <w:i/>
          <w:sz w:val="22"/>
          <w:szCs w:val="22"/>
        </w:rPr>
        <w:t xml:space="preserve">, or sign up for news alerts on </w:t>
      </w:r>
      <w:hyperlink r:id="rId17" w:history="1">
        <w:r w:rsidRPr="00ED29E4">
          <w:rPr>
            <w:rStyle w:val="Hyperlink"/>
            <w:i/>
            <w:sz w:val="22"/>
            <w:szCs w:val="22"/>
          </w:rPr>
          <w:t>HUD’s News Listserv</w:t>
        </w:r>
      </w:hyperlink>
    </w:p>
    <w:p w:rsidR="00ED29E4" w:rsidRDefault="00ED29E4" w:rsidP="00966658">
      <w:pPr>
        <w:jc w:val="center"/>
        <w:rPr>
          <w:i/>
          <w:iCs/>
          <w:sz w:val="22"/>
          <w:szCs w:val="22"/>
        </w:rPr>
      </w:pPr>
    </w:p>
    <w:p w:rsidR="00ED29E4" w:rsidRDefault="00ED29E4" w:rsidP="00966658">
      <w:pPr>
        <w:jc w:val="center"/>
        <w:rPr>
          <w:i/>
          <w:iCs/>
          <w:sz w:val="22"/>
          <w:szCs w:val="22"/>
        </w:rPr>
      </w:pPr>
    </w:p>
    <w:p w:rsidR="00ED29E4" w:rsidRPr="00ED29E4" w:rsidRDefault="00ED29E4" w:rsidP="00966658">
      <w:pPr>
        <w:jc w:val="center"/>
        <w:rPr>
          <w:iCs/>
          <w:sz w:val="22"/>
          <w:szCs w:val="22"/>
        </w:rPr>
      </w:pPr>
      <w:r w:rsidRPr="00ED29E4">
        <w:rPr>
          <w:iCs/>
          <w:sz w:val="22"/>
          <w:szCs w:val="22"/>
        </w:rPr>
        <w:t>(</w:t>
      </w:r>
      <w:proofErr w:type="gramStart"/>
      <w:r w:rsidRPr="00ED29E4">
        <w:rPr>
          <w:iCs/>
          <w:sz w:val="22"/>
          <w:szCs w:val="22"/>
        </w:rPr>
        <w:t>more</w:t>
      </w:r>
      <w:proofErr w:type="gramEnd"/>
      <w:r w:rsidRPr="00ED29E4">
        <w:rPr>
          <w:iCs/>
          <w:sz w:val="22"/>
          <w:szCs w:val="22"/>
        </w:rPr>
        <w:t>)</w:t>
      </w:r>
    </w:p>
    <w:p w:rsidR="00ED29E4" w:rsidRPr="00ED29E4" w:rsidRDefault="00ED29E4" w:rsidP="00966658">
      <w:pPr>
        <w:jc w:val="center"/>
        <w:rPr>
          <w:iCs/>
          <w:sz w:val="22"/>
          <w:szCs w:val="22"/>
        </w:rPr>
      </w:pPr>
    </w:p>
    <w:p w:rsidR="00ED29E4" w:rsidRPr="00ED29E4" w:rsidRDefault="00ED29E4" w:rsidP="00ED29E4">
      <w:pPr>
        <w:jc w:val="center"/>
        <w:rPr>
          <w:iCs/>
          <w:sz w:val="22"/>
          <w:szCs w:val="22"/>
        </w:rPr>
      </w:pPr>
    </w:p>
    <w:p w:rsidR="00ED29E4" w:rsidRPr="00ED29E4" w:rsidRDefault="00ED29E4" w:rsidP="00ED29E4">
      <w:pPr>
        <w:jc w:val="center"/>
        <w:rPr>
          <w:iCs/>
        </w:rPr>
      </w:pPr>
    </w:p>
    <w:p w:rsidR="00ED29E4" w:rsidRPr="00ED29E4" w:rsidRDefault="00ED29E4" w:rsidP="00ED29E4">
      <w:pPr>
        <w:rPr>
          <w:iCs/>
          <w:sz w:val="22"/>
          <w:szCs w:val="22"/>
        </w:rPr>
      </w:pPr>
      <w:r w:rsidRPr="00ED29E4">
        <w:rPr>
          <w:iCs/>
          <w:sz w:val="22"/>
          <w:szCs w:val="22"/>
        </w:rPr>
        <w:t>HUD No. 11-285</w:t>
      </w:r>
    </w:p>
    <w:p w:rsidR="00ED29E4" w:rsidRPr="00ED29E4" w:rsidRDefault="00ED29E4" w:rsidP="00ED29E4">
      <w:pPr>
        <w:rPr>
          <w:iCs/>
          <w:sz w:val="22"/>
          <w:szCs w:val="22"/>
        </w:rPr>
      </w:pPr>
      <w:r w:rsidRPr="00ED29E4">
        <w:rPr>
          <w:iCs/>
          <w:sz w:val="22"/>
          <w:szCs w:val="22"/>
        </w:rPr>
        <w:t>Page 3of 3</w:t>
      </w:r>
    </w:p>
    <w:p w:rsidR="00ED29E4" w:rsidRPr="00ED29E4" w:rsidRDefault="00ED29E4" w:rsidP="00966658">
      <w:pPr>
        <w:jc w:val="center"/>
        <w:rPr>
          <w:iCs/>
          <w:sz w:val="22"/>
          <w:szCs w:val="22"/>
        </w:rPr>
      </w:pPr>
    </w:p>
    <w:p w:rsidR="00AB208D" w:rsidRPr="00966658" w:rsidRDefault="00095A00" w:rsidP="00966658">
      <w:pPr>
        <w:jc w:val="center"/>
        <w:rPr>
          <w:i/>
          <w:iCs/>
          <w:sz w:val="24"/>
          <w:szCs w:val="24"/>
        </w:rPr>
      </w:pPr>
      <w:proofErr w:type="spellStart"/>
      <w:r w:rsidRPr="00ED29E4">
        <w:rPr>
          <w:i/>
          <w:iCs/>
          <w:sz w:val="22"/>
          <w:szCs w:val="22"/>
        </w:rPr>
        <w:t>GreatSchools</w:t>
      </w:r>
      <w:proofErr w:type="spellEnd"/>
      <w:r w:rsidRPr="00ED29E4">
        <w:rPr>
          <w:i/>
          <w:iCs/>
          <w:sz w:val="22"/>
          <w:szCs w:val="22"/>
        </w:rPr>
        <w:t xml:space="preserve"> is a national non-profit that inspires and guides parents to be effective champions of their </w:t>
      </w:r>
      <w:proofErr w:type="gramStart"/>
      <w:r w:rsidRPr="00ED29E4">
        <w:rPr>
          <w:i/>
          <w:iCs/>
          <w:sz w:val="22"/>
          <w:szCs w:val="22"/>
        </w:rPr>
        <w:t>children’s</w:t>
      </w:r>
      <w:proofErr w:type="gramEnd"/>
      <w:r w:rsidRPr="00ED29E4">
        <w:rPr>
          <w:i/>
          <w:iCs/>
          <w:sz w:val="22"/>
          <w:szCs w:val="22"/>
        </w:rPr>
        <w:t xml:space="preserve"> education at home and in their communities. Our work combines the reach of digital media with the power of in-person coaching and community building to help parents get the skills and resources they need to guide their children to education</w:t>
      </w:r>
      <w:r w:rsidR="005366EE" w:rsidRPr="00ED29E4">
        <w:rPr>
          <w:i/>
          <w:iCs/>
          <w:sz w:val="22"/>
          <w:szCs w:val="22"/>
        </w:rPr>
        <w:t>al</w:t>
      </w:r>
      <w:r w:rsidRPr="00ED29E4">
        <w:rPr>
          <w:i/>
          <w:iCs/>
          <w:sz w:val="22"/>
          <w:szCs w:val="22"/>
        </w:rPr>
        <w:t xml:space="preserve"> success. Founded in 1998, GreatSchools reaches more than 37 million people each year—including roughly 40% of American families with school-age children. More information about GreatSchools is available at </w:t>
      </w:r>
      <w:hyperlink r:id="rId18" w:history="1">
        <w:r w:rsidRPr="00ED29E4">
          <w:rPr>
            <w:rStyle w:val="Hyperlink"/>
            <w:i/>
            <w:iCs/>
            <w:sz w:val="22"/>
            <w:szCs w:val="22"/>
          </w:rPr>
          <w:t>www.greatschools.org</w:t>
        </w:r>
      </w:hyperlink>
      <w:r w:rsidRPr="00ED29E4">
        <w:rPr>
          <w:i/>
          <w:iCs/>
          <w:sz w:val="22"/>
          <w:szCs w:val="22"/>
        </w:rPr>
        <w:t xml:space="preserve">.  You can also follow us on twitter </w:t>
      </w:r>
      <w:hyperlink r:id="rId19" w:anchor="!/greatschools" w:history="1">
        <w:r w:rsidRPr="00ED29E4">
          <w:rPr>
            <w:rStyle w:val="Hyperlink"/>
            <w:i/>
            <w:iCs/>
            <w:sz w:val="22"/>
            <w:szCs w:val="22"/>
          </w:rPr>
          <w:t>@greatschools</w:t>
        </w:r>
      </w:hyperlink>
      <w:r w:rsidRPr="00ED29E4">
        <w:rPr>
          <w:i/>
          <w:iCs/>
          <w:sz w:val="22"/>
          <w:szCs w:val="22"/>
        </w:rPr>
        <w:t xml:space="preserve">, on facebook at </w:t>
      </w:r>
      <w:hyperlink r:id="rId20" w:history="1">
        <w:r w:rsidRPr="00ED29E4">
          <w:rPr>
            <w:rStyle w:val="Hyperlink"/>
            <w:i/>
            <w:iCs/>
            <w:sz w:val="22"/>
            <w:szCs w:val="22"/>
          </w:rPr>
          <w:t>www.facebook.com/greatschools</w:t>
        </w:r>
      </w:hyperlink>
      <w:r w:rsidR="004B3296" w:rsidRPr="00ED29E4">
        <w:rPr>
          <w:i/>
          <w:iCs/>
          <w:sz w:val="22"/>
          <w:szCs w:val="22"/>
        </w:rPr>
        <w:t>,</w:t>
      </w:r>
      <w:r w:rsidRPr="00ED29E4">
        <w:rPr>
          <w:i/>
          <w:iCs/>
          <w:sz w:val="22"/>
          <w:szCs w:val="22"/>
        </w:rPr>
        <w:t xml:space="preserve"> or sign up for our free newsletters at </w:t>
      </w:r>
      <w:hyperlink r:id="rId21" w:history="1">
        <w:r w:rsidRPr="00ED29E4">
          <w:rPr>
            <w:rStyle w:val="Hyperlink"/>
            <w:i/>
            <w:iCs/>
            <w:sz w:val="22"/>
            <w:szCs w:val="22"/>
          </w:rPr>
          <w:t>www.greatschools.org/newsletters/</w:t>
        </w:r>
      </w:hyperlink>
      <w:r>
        <w:rPr>
          <w:i/>
          <w:iCs/>
          <w:sz w:val="24"/>
          <w:szCs w:val="24"/>
        </w:rPr>
        <w:t xml:space="preserve">. </w:t>
      </w:r>
    </w:p>
    <w:sectPr w:rsidR="00AB208D" w:rsidRPr="00966658" w:rsidSect="00AB208D">
      <w:pgSz w:w="12240" w:h="15840"/>
      <w:pgMar w:top="108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82"/>
    <w:rsid w:val="00004D72"/>
    <w:rsid w:val="00006DB4"/>
    <w:rsid w:val="00023B3E"/>
    <w:rsid w:val="00034F3C"/>
    <w:rsid w:val="00046B6A"/>
    <w:rsid w:val="0009598D"/>
    <w:rsid w:val="00095A00"/>
    <w:rsid w:val="000B58E6"/>
    <w:rsid w:val="000C372D"/>
    <w:rsid w:val="000C695E"/>
    <w:rsid w:val="000C7A12"/>
    <w:rsid w:val="00111A42"/>
    <w:rsid w:val="00155EDE"/>
    <w:rsid w:val="00165177"/>
    <w:rsid w:val="001662AE"/>
    <w:rsid w:val="00174F79"/>
    <w:rsid w:val="00181CBF"/>
    <w:rsid w:val="00190688"/>
    <w:rsid w:val="001C159D"/>
    <w:rsid w:val="001C310E"/>
    <w:rsid w:val="001C48E3"/>
    <w:rsid w:val="001C6494"/>
    <w:rsid w:val="001C7198"/>
    <w:rsid w:val="0020023B"/>
    <w:rsid w:val="00206E8C"/>
    <w:rsid w:val="002136D7"/>
    <w:rsid w:val="00216E86"/>
    <w:rsid w:val="00225DB8"/>
    <w:rsid w:val="00255129"/>
    <w:rsid w:val="00260261"/>
    <w:rsid w:val="002621AB"/>
    <w:rsid w:val="00285B2A"/>
    <w:rsid w:val="002A5A21"/>
    <w:rsid w:val="002C3127"/>
    <w:rsid w:val="002C4003"/>
    <w:rsid w:val="002E009B"/>
    <w:rsid w:val="00323403"/>
    <w:rsid w:val="00342EAB"/>
    <w:rsid w:val="00354424"/>
    <w:rsid w:val="00362A76"/>
    <w:rsid w:val="00363C2A"/>
    <w:rsid w:val="00380BEF"/>
    <w:rsid w:val="003B5A82"/>
    <w:rsid w:val="003C1BB1"/>
    <w:rsid w:val="003F58AC"/>
    <w:rsid w:val="003F7925"/>
    <w:rsid w:val="004039B3"/>
    <w:rsid w:val="004041DF"/>
    <w:rsid w:val="004077B0"/>
    <w:rsid w:val="00420F90"/>
    <w:rsid w:val="004524E0"/>
    <w:rsid w:val="004709FB"/>
    <w:rsid w:val="00494936"/>
    <w:rsid w:val="004A7DE8"/>
    <w:rsid w:val="004B3296"/>
    <w:rsid w:val="004C5899"/>
    <w:rsid w:val="00523DEC"/>
    <w:rsid w:val="005302DB"/>
    <w:rsid w:val="005366EE"/>
    <w:rsid w:val="0054564B"/>
    <w:rsid w:val="005940AA"/>
    <w:rsid w:val="005A33AC"/>
    <w:rsid w:val="005B510B"/>
    <w:rsid w:val="005D4C09"/>
    <w:rsid w:val="005E4B74"/>
    <w:rsid w:val="005E7FDC"/>
    <w:rsid w:val="006038A0"/>
    <w:rsid w:val="00610E0C"/>
    <w:rsid w:val="0061775A"/>
    <w:rsid w:val="00621890"/>
    <w:rsid w:val="006370FF"/>
    <w:rsid w:val="0064255C"/>
    <w:rsid w:val="00664358"/>
    <w:rsid w:val="006861CC"/>
    <w:rsid w:val="00687495"/>
    <w:rsid w:val="006A49AE"/>
    <w:rsid w:val="006A5F82"/>
    <w:rsid w:val="006B2030"/>
    <w:rsid w:val="006B7EEF"/>
    <w:rsid w:val="006C222F"/>
    <w:rsid w:val="006C24CA"/>
    <w:rsid w:val="006D036E"/>
    <w:rsid w:val="00703829"/>
    <w:rsid w:val="00723F1A"/>
    <w:rsid w:val="00763998"/>
    <w:rsid w:val="0076652B"/>
    <w:rsid w:val="00772C86"/>
    <w:rsid w:val="00773642"/>
    <w:rsid w:val="00773E49"/>
    <w:rsid w:val="00775978"/>
    <w:rsid w:val="007A315A"/>
    <w:rsid w:val="007D3AA2"/>
    <w:rsid w:val="007F017C"/>
    <w:rsid w:val="008056BB"/>
    <w:rsid w:val="00812D98"/>
    <w:rsid w:val="00821E23"/>
    <w:rsid w:val="008275CC"/>
    <w:rsid w:val="00840BE2"/>
    <w:rsid w:val="00847B5E"/>
    <w:rsid w:val="00852A4D"/>
    <w:rsid w:val="008546FB"/>
    <w:rsid w:val="00874291"/>
    <w:rsid w:val="00884EFA"/>
    <w:rsid w:val="008A7936"/>
    <w:rsid w:val="008B36E8"/>
    <w:rsid w:val="008B6186"/>
    <w:rsid w:val="008B7B2A"/>
    <w:rsid w:val="008C0329"/>
    <w:rsid w:val="008D2590"/>
    <w:rsid w:val="008E1E43"/>
    <w:rsid w:val="008F1EB1"/>
    <w:rsid w:val="008F44CE"/>
    <w:rsid w:val="008F599A"/>
    <w:rsid w:val="009244BA"/>
    <w:rsid w:val="00934C31"/>
    <w:rsid w:val="00935185"/>
    <w:rsid w:val="0094392A"/>
    <w:rsid w:val="00953E4E"/>
    <w:rsid w:val="00966658"/>
    <w:rsid w:val="009901C8"/>
    <w:rsid w:val="00992FAF"/>
    <w:rsid w:val="0099467C"/>
    <w:rsid w:val="009A0242"/>
    <w:rsid w:val="009B2272"/>
    <w:rsid w:val="009D0FED"/>
    <w:rsid w:val="009D3DB0"/>
    <w:rsid w:val="009F6793"/>
    <w:rsid w:val="009F697D"/>
    <w:rsid w:val="00A05959"/>
    <w:rsid w:val="00A06344"/>
    <w:rsid w:val="00A32500"/>
    <w:rsid w:val="00A43B63"/>
    <w:rsid w:val="00A53DD3"/>
    <w:rsid w:val="00A61B28"/>
    <w:rsid w:val="00A7475D"/>
    <w:rsid w:val="00A85692"/>
    <w:rsid w:val="00A9627C"/>
    <w:rsid w:val="00AA1D14"/>
    <w:rsid w:val="00AB208D"/>
    <w:rsid w:val="00B25D9C"/>
    <w:rsid w:val="00B47E9B"/>
    <w:rsid w:val="00B53320"/>
    <w:rsid w:val="00B876EA"/>
    <w:rsid w:val="00BA3B80"/>
    <w:rsid w:val="00BC1082"/>
    <w:rsid w:val="00BC35F1"/>
    <w:rsid w:val="00BD233C"/>
    <w:rsid w:val="00BD3CDF"/>
    <w:rsid w:val="00BF743D"/>
    <w:rsid w:val="00C0160E"/>
    <w:rsid w:val="00C24123"/>
    <w:rsid w:val="00C42FC3"/>
    <w:rsid w:val="00C47B12"/>
    <w:rsid w:val="00C76756"/>
    <w:rsid w:val="00C90F4A"/>
    <w:rsid w:val="00D06933"/>
    <w:rsid w:val="00D15E92"/>
    <w:rsid w:val="00D17B55"/>
    <w:rsid w:val="00D238D7"/>
    <w:rsid w:val="00D33AD7"/>
    <w:rsid w:val="00D40D7B"/>
    <w:rsid w:val="00D452E4"/>
    <w:rsid w:val="00D55E4C"/>
    <w:rsid w:val="00D67420"/>
    <w:rsid w:val="00D83F0D"/>
    <w:rsid w:val="00D92716"/>
    <w:rsid w:val="00DA21F2"/>
    <w:rsid w:val="00DB61BC"/>
    <w:rsid w:val="00DC2E92"/>
    <w:rsid w:val="00DC5940"/>
    <w:rsid w:val="00E04716"/>
    <w:rsid w:val="00E32335"/>
    <w:rsid w:val="00E33682"/>
    <w:rsid w:val="00E60F51"/>
    <w:rsid w:val="00E61899"/>
    <w:rsid w:val="00E702CB"/>
    <w:rsid w:val="00E74D2E"/>
    <w:rsid w:val="00E75569"/>
    <w:rsid w:val="00E85D2A"/>
    <w:rsid w:val="00EC609D"/>
    <w:rsid w:val="00ED29E4"/>
    <w:rsid w:val="00F27A44"/>
    <w:rsid w:val="00F31E61"/>
    <w:rsid w:val="00F6786F"/>
    <w:rsid w:val="00F70A5F"/>
    <w:rsid w:val="00F766B7"/>
    <w:rsid w:val="00F95F7F"/>
    <w:rsid w:val="00FC05B8"/>
    <w:rsid w:val="00FC63C6"/>
    <w:rsid w:val="00FD6D36"/>
    <w:rsid w:val="00FE310C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682"/>
    <w:rPr>
      <w:color w:val="0000FF"/>
      <w:u w:val="single"/>
    </w:rPr>
  </w:style>
  <w:style w:type="paragraph" w:styleId="NormalWeb">
    <w:name w:val="Normal (Web)"/>
    <w:basedOn w:val="Normal"/>
    <w:rsid w:val="00E33682"/>
    <w:pPr>
      <w:spacing w:before="100" w:after="100"/>
    </w:pPr>
    <w:rPr>
      <w:rFonts w:ascii="Arial Unicode MS" w:hAnsi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9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E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1D1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7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HUD?src=/program_offices/public_indian_housing/programs/hcv/about" TargetMode="External"/><Relationship Id="rId13" Type="http://schemas.openxmlformats.org/officeDocument/2006/relationships/hyperlink" Target="http://www.hud.gov" TargetMode="External"/><Relationship Id="rId18" Type="http://schemas.openxmlformats.org/officeDocument/2006/relationships/hyperlink" Target="http://www.greatschool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eatschools.org/newsletters/" TargetMode="External"/><Relationship Id="rId7" Type="http://schemas.openxmlformats.org/officeDocument/2006/relationships/hyperlink" Target="http://www.greatschools.org/" TargetMode="External"/><Relationship Id="rId12" Type="http://schemas.openxmlformats.org/officeDocument/2006/relationships/hyperlink" Target="http://portal.hud.gov/hudportal/HUD?src=/program_offices/public_indian_housing/programs/ph/capfund/cfcf" TargetMode="External"/><Relationship Id="rId17" Type="http://schemas.openxmlformats.org/officeDocument/2006/relationships/hyperlink" Target="http://portal.hud.gov/hudportal/HUD?src=/subscribe/signup&amp;listname=HUD%20News&amp;list=HUD-NEWS-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HUD" TargetMode="External"/><Relationship Id="rId20" Type="http://schemas.openxmlformats.org/officeDocument/2006/relationships/hyperlink" Target="http://www.facebook.com/greatschoo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eatschools.org/about/pressRoom.page" TargetMode="External"/><Relationship Id="rId11" Type="http://schemas.openxmlformats.org/officeDocument/2006/relationships/hyperlink" Target="http://portal.hud.gov/hudportal/HUD?src=/program_offices/public_indian_housing/programs/ph/cn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hyperlink" Target="http://twit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eatschools.org/find-a-school/5208-greatschools-tutorial-video.gs?cpn=b2hvc9" TargetMode="External"/><Relationship Id="rId19" Type="http://schemas.openxmlformats.org/officeDocument/2006/relationships/hyperlink" Target="http://twitt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reatschools.org" TargetMode="External"/><Relationship Id="rId14" Type="http://schemas.openxmlformats.org/officeDocument/2006/relationships/hyperlink" Target="http://espanol.hud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H15009</dc:creator>
  <cp:lastModifiedBy>H15009</cp:lastModifiedBy>
  <cp:revision>2</cp:revision>
  <cp:lastPrinted>2011-12-06T14:05:00Z</cp:lastPrinted>
  <dcterms:created xsi:type="dcterms:W3CDTF">2011-12-06T14:07:00Z</dcterms:created>
  <dcterms:modified xsi:type="dcterms:W3CDTF">2011-12-06T14:07:00Z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